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17EA" w14:textId="4703CD34" w:rsidR="00A23FD0" w:rsidRDefault="00FE0723" w:rsidP="00A23FD0">
      <w:pPr>
        <w:pStyle w:val="Koptekst"/>
        <w:rPr>
          <w:rFonts w:ascii="Raleway Bold" w:hAnsi="Raleway Bold"/>
          <w:color w:val="0075BF"/>
          <w:sz w:val="40"/>
          <w:szCs w:val="40"/>
        </w:rPr>
      </w:pPr>
      <w:bookmarkStart w:id="0" w:name="_Hlk94187164"/>
      <w:r>
        <w:rPr>
          <w:rFonts w:ascii="Raleway Bold" w:hAnsi="Raleway Bold"/>
          <w:color w:val="0075BF"/>
          <w:sz w:val="40"/>
          <w:szCs w:val="40"/>
        </w:rPr>
        <w:t>Tips om te onderhandelen</w:t>
      </w:r>
    </w:p>
    <w:bookmarkEnd w:id="0"/>
    <w:p w14:paraId="76A7D1D0" w14:textId="77777777" w:rsidR="00DE643A" w:rsidRDefault="00DE643A" w:rsidP="00A23FD0">
      <w:pPr>
        <w:pStyle w:val="Koptekst"/>
        <w:rPr>
          <w:rFonts w:ascii="Raleway Bold" w:hAnsi="Raleway Bold"/>
          <w:color w:val="0075BF"/>
          <w:sz w:val="40"/>
          <w:szCs w:val="40"/>
        </w:rPr>
      </w:pPr>
    </w:p>
    <w:p w14:paraId="722BBB6B" w14:textId="6B9421A9" w:rsidR="00DE643A" w:rsidRPr="00FE0723" w:rsidRDefault="00FE0723">
      <w:pPr>
        <w:rPr>
          <w:rFonts w:ascii="Lato Light" w:hAnsi="Lato Light"/>
          <w:b/>
          <w:bCs/>
        </w:rPr>
      </w:pPr>
      <w:r w:rsidRPr="00FE0723">
        <w:rPr>
          <w:rFonts w:ascii="Lato Light" w:hAnsi="Lato Light"/>
          <w:b/>
          <w:bCs/>
        </w:rPr>
        <w:t>Algemene tips</w:t>
      </w:r>
    </w:p>
    <w:p w14:paraId="2CDC46DC" w14:textId="10DBA5E2" w:rsidR="00FE0723" w:rsidRPr="00FE0723" w:rsidRDefault="00FE0723">
      <w:pPr>
        <w:rPr>
          <w:rFonts w:ascii="Lato Light" w:hAnsi="Lato Light"/>
          <w:b/>
          <w:bCs/>
        </w:rPr>
      </w:pPr>
    </w:p>
    <w:p w14:paraId="238A95A9" w14:textId="66960B6A" w:rsidR="00FE0723" w:rsidRPr="00FE0723" w:rsidRDefault="00FE0723" w:rsidP="00FE0723">
      <w:pPr>
        <w:numPr>
          <w:ilvl w:val="0"/>
          <w:numId w:val="2"/>
        </w:numPr>
        <w:rPr>
          <w:rFonts w:ascii="Lato Light" w:hAnsi="Lato Light"/>
        </w:rPr>
      </w:pPr>
      <w:r w:rsidRPr="00FE0723">
        <w:rPr>
          <w:rFonts w:ascii="Lato Light" w:hAnsi="Lato Light"/>
        </w:rPr>
        <w:t>Verdiep</w:t>
      </w:r>
      <w:r w:rsidRPr="00FE0723">
        <w:rPr>
          <w:rFonts w:ascii="Lato Light" w:hAnsi="Lato Light"/>
        </w:rPr>
        <w:t xml:space="preserve"> je oprecht in de belangen van gesprekspartners.</w:t>
      </w:r>
    </w:p>
    <w:p w14:paraId="169C3CC7" w14:textId="77777777" w:rsidR="00FE0723" w:rsidRPr="00FE0723" w:rsidRDefault="00FE0723" w:rsidP="00FE0723">
      <w:pPr>
        <w:numPr>
          <w:ilvl w:val="0"/>
          <w:numId w:val="2"/>
        </w:numPr>
        <w:rPr>
          <w:rFonts w:ascii="Lato Light" w:hAnsi="Lato Light"/>
        </w:rPr>
      </w:pPr>
      <w:r w:rsidRPr="00FE0723">
        <w:rPr>
          <w:rFonts w:ascii="Lato Light" w:hAnsi="Lato Light"/>
        </w:rPr>
        <w:t>Toon je luisterend Door ‘L.S.D.’ (luisteren, doorvragen, samenvatten).</w:t>
      </w:r>
    </w:p>
    <w:p w14:paraId="02D4639B" w14:textId="77777777" w:rsidR="00FE0723" w:rsidRPr="00FE0723" w:rsidRDefault="00FE0723" w:rsidP="00FE0723">
      <w:pPr>
        <w:numPr>
          <w:ilvl w:val="0"/>
          <w:numId w:val="2"/>
        </w:numPr>
        <w:rPr>
          <w:rFonts w:ascii="Lato Light" w:hAnsi="Lato Light"/>
        </w:rPr>
      </w:pPr>
      <w:r w:rsidRPr="00FE0723">
        <w:rPr>
          <w:rFonts w:ascii="Lato Light" w:hAnsi="Lato Light"/>
        </w:rPr>
        <w:t>Vorm je eigen punten om tot een belang van de gesprekspartner of ten minste een gezamenlijk belang.</w:t>
      </w:r>
    </w:p>
    <w:p w14:paraId="28FDE576" w14:textId="77777777" w:rsidR="00FE0723" w:rsidRPr="00FE0723" w:rsidRDefault="00FE0723" w:rsidP="00FE0723">
      <w:pPr>
        <w:numPr>
          <w:ilvl w:val="0"/>
          <w:numId w:val="2"/>
        </w:numPr>
        <w:rPr>
          <w:rFonts w:ascii="Lato Light" w:hAnsi="Lato Light"/>
        </w:rPr>
      </w:pPr>
      <w:r w:rsidRPr="00FE0723">
        <w:rPr>
          <w:rFonts w:ascii="Lato Light" w:hAnsi="Lato Light"/>
        </w:rPr>
        <w:t>Hoe abstracter, hoe makkelijker de verbinding is te vinden. Zit het vast op een punt probeer dan het gesprek op wat globaler niveau te krijgen en daar wél verbinding te vinden.</w:t>
      </w:r>
    </w:p>
    <w:p w14:paraId="2F58A388" w14:textId="77777777" w:rsidR="00FE0723" w:rsidRPr="00FE0723" w:rsidRDefault="00FE0723" w:rsidP="00FE0723">
      <w:pPr>
        <w:numPr>
          <w:ilvl w:val="0"/>
          <w:numId w:val="2"/>
        </w:numPr>
        <w:rPr>
          <w:rFonts w:ascii="Lato Light" w:hAnsi="Lato Light"/>
        </w:rPr>
      </w:pPr>
      <w:r w:rsidRPr="00FE0723">
        <w:rPr>
          <w:rFonts w:ascii="Lato Light" w:hAnsi="Lato Light"/>
        </w:rPr>
        <w:t>Blijf de eigen punten benoemen vanuit het gezichtspunt van de ander.</w:t>
      </w:r>
    </w:p>
    <w:p w14:paraId="768663B5" w14:textId="77777777" w:rsidR="00FE0723" w:rsidRPr="00FE0723" w:rsidRDefault="00FE0723" w:rsidP="00FE0723">
      <w:pPr>
        <w:numPr>
          <w:ilvl w:val="0"/>
          <w:numId w:val="2"/>
        </w:numPr>
        <w:rPr>
          <w:rFonts w:ascii="Lato Light" w:hAnsi="Lato Light"/>
        </w:rPr>
      </w:pPr>
      <w:r w:rsidRPr="00FE0723">
        <w:rPr>
          <w:rFonts w:ascii="Lato Light" w:hAnsi="Lato Light"/>
        </w:rPr>
        <w:t>Schuif de punten waar echt geen verbinding te vinden is opzij, benoem dat duidelijk, en zoek eerst wat wél samen kan.</w:t>
      </w:r>
    </w:p>
    <w:p w14:paraId="1CAC05A6" w14:textId="77777777" w:rsidR="00FE0723" w:rsidRPr="00FE0723" w:rsidRDefault="00FE0723" w:rsidP="00FE0723">
      <w:pPr>
        <w:numPr>
          <w:ilvl w:val="0"/>
          <w:numId w:val="2"/>
        </w:numPr>
        <w:rPr>
          <w:rFonts w:ascii="Lato Light" w:hAnsi="Lato Light"/>
        </w:rPr>
      </w:pPr>
      <w:r w:rsidRPr="00FE0723">
        <w:rPr>
          <w:rFonts w:ascii="Lato Light" w:hAnsi="Lato Light"/>
        </w:rPr>
        <w:t>Als daar een voor beiden aantrekkelijke verbinding uit volgt kunnen resterende punten via handje klap opgenomen worden.</w:t>
      </w:r>
    </w:p>
    <w:p w14:paraId="0E61848E" w14:textId="77777777" w:rsidR="00FE0723" w:rsidRPr="00FE0723" w:rsidRDefault="00FE0723" w:rsidP="00FE0723">
      <w:pPr>
        <w:numPr>
          <w:ilvl w:val="0"/>
          <w:numId w:val="2"/>
        </w:numPr>
        <w:rPr>
          <w:rFonts w:ascii="Lato Light" w:hAnsi="Lato Light"/>
        </w:rPr>
      </w:pPr>
      <w:r w:rsidRPr="00FE0723">
        <w:rPr>
          <w:rFonts w:ascii="Lato Light" w:hAnsi="Lato Light"/>
        </w:rPr>
        <w:t>De winst van de één hoeft niet het verlies voor de ander te zijn. Zoek naar win-win.</w:t>
      </w:r>
    </w:p>
    <w:p w14:paraId="4E26E77E" w14:textId="77777777" w:rsidR="00FE0723" w:rsidRPr="00FE0723" w:rsidRDefault="00FE0723" w:rsidP="00FE0723">
      <w:pPr>
        <w:numPr>
          <w:ilvl w:val="0"/>
          <w:numId w:val="2"/>
        </w:numPr>
        <w:rPr>
          <w:rFonts w:ascii="Lato Light" w:hAnsi="Lato Light"/>
        </w:rPr>
      </w:pPr>
      <w:r w:rsidRPr="00FE0723">
        <w:rPr>
          <w:rFonts w:ascii="Lato Light" w:hAnsi="Lato Light"/>
        </w:rPr>
        <w:t xml:space="preserve">Spreek niet vanuit je eigen persoon maar vanuit het collectief, benoem de andere partij ook als geheel. </w:t>
      </w:r>
    </w:p>
    <w:p w14:paraId="5577978E" w14:textId="35FAC88F" w:rsidR="00FE0723" w:rsidRPr="00FE0723" w:rsidRDefault="00FE0723">
      <w:pPr>
        <w:rPr>
          <w:rFonts w:ascii="Lato Light" w:hAnsi="Lato Light"/>
        </w:rPr>
      </w:pPr>
    </w:p>
    <w:p w14:paraId="70ECDD81" w14:textId="547C8613" w:rsidR="00FE0723" w:rsidRPr="00FE0723" w:rsidRDefault="00FE0723">
      <w:pPr>
        <w:rPr>
          <w:rFonts w:ascii="Lato Light" w:hAnsi="Lato Light"/>
          <w:b/>
          <w:bCs/>
        </w:rPr>
      </w:pPr>
      <w:r w:rsidRPr="00FE0723">
        <w:rPr>
          <w:rFonts w:ascii="Lato Light" w:hAnsi="Lato Light"/>
          <w:b/>
          <w:bCs/>
        </w:rPr>
        <w:t>Onderhandelen tijdens coalitievorming</w:t>
      </w:r>
    </w:p>
    <w:p w14:paraId="483057AD" w14:textId="01A05A59" w:rsidR="00FE0723" w:rsidRPr="00FE0723" w:rsidRDefault="00FE0723">
      <w:pPr>
        <w:rPr>
          <w:rFonts w:ascii="Lato Light" w:hAnsi="Lato Light"/>
        </w:rPr>
      </w:pPr>
    </w:p>
    <w:p w14:paraId="73AC7BBA" w14:textId="77777777" w:rsidR="00FE0723" w:rsidRPr="00FE0723" w:rsidRDefault="00FE0723" w:rsidP="00FE0723">
      <w:pPr>
        <w:numPr>
          <w:ilvl w:val="0"/>
          <w:numId w:val="3"/>
        </w:numPr>
        <w:rPr>
          <w:rFonts w:ascii="Lato Light" w:hAnsi="Lato Light"/>
        </w:rPr>
      </w:pPr>
      <w:r w:rsidRPr="00FE0723">
        <w:rPr>
          <w:rFonts w:ascii="Lato Light" w:hAnsi="Lato Light"/>
        </w:rPr>
        <w:t>Per gemeente zijn andere gewoonten of afspraken over de organisatie van de onderhandelingen (begint de grootste? Rol grootste winnaar”? Etc.)</w:t>
      </w:r>
    </w:p>
    <w:p w14:paraId="3B13784B" w14:textId="77777777" w:rsidR="00FE0723" w:rsidRPr="00FE0723" w:rsidRDefault="00FE0723" w:rsidP="00FE0723">
      <w:pPr>
        <w:numPr>
          <w:ilvl w:val="0"/>
          <w:numId w:val="3"/>
        </w:numPr>
        <w:rPr>
          <w:rFonts w:ascii="Lato Light" w:hAnsi="Lato Light"/>
        </w:rPr>
      </w:pPr>
      <w:r w:rsidRPr="00FE0723">
        <w:rPr>
          <w:rFonts w:ascii="Lato Light" w:hAnsi="Lato Light"/>
        </w:rPr>
        <w:t xml:space="preserve">Probeer via raadsleden of griffie </w:t>
      </w:r>
      <w:r w:rsidRPr="00FE0723">
        <w:rPr>
          <w:rFonts w:ascii="Lato Light" w:hAnsi="Lato Light"/>
          <w:u w:val="single"/>
        </w:rPr>
        <w:t>vooraf</w:t>
      </w:r>
      <w:r w:rsidRPr="00FE0723">
        <w:rPr>
          <w:rFonts w:ascii="Lato Light" w:hAnsi="Lato Light"/>
        </w:rPr>
        <w:t xml:space="preserve"> inzicht te krijgen in de lokale spelregels.</w:t>
      </w:r>
    </w:p>
    <w:p w14:paraId="74FABA79" w14:textId="77777777" w:rsidR="00FE0723" w:rsidRPr="00FE0723" w:rsidRDefault="00FE0723" w:rsidP="00FE0723">
      <w:pPr>
        <w:numPr>
          <w:ilvl w:val="0"/>
          <w:numId w:val="3"/>
        </w:numPr>
        <w:rPr>
          <w:rFonts w:ascii="Lato Light" w:hAnsi="Lato Light"/>
        </w:rPr>
      </w:pPr>
      <w:r w:rsidRPr="00FE0723">
        <w:rPr>
          <w:rFonts w:ascii="Lato Light" w:hAnsi="Lato Light"/>
        </w:rPr>
        <w:t xml:space="preserve">Volg de verkiezingen en analyseer op welke punten partijen zich met name focussen. </w:t>
      </w:r>
    </w:p>
    <w:p w14:paraId="51D09D01" w14:textId="675E21ED" w:rsidR="00FE0723" w:rsidRPr="00FE0723" w:rsidRDefault="00FE0723" w:rsidP="00FE0723">
      <w:pPr>
        <w:numPr>
          <w:ilvl w:val="0"/>
          <w:numId w:val="3"/>
        </w:numPr>
        <w:rPr>
          <w:rFonts w:ascii="Lato Light" w:hAnsi="Lato Light"/>
        </w:rPr>
      </w:pPr>
      <w:r w:rsidRPr="00FE0723">
        <w:rPr>
          <w:rFonts w:ascii="Lato Light" w:hAnsi="Lato Light"/>
        </w:rPr>
        <w:t>Analyseer voor iedere partij hun visie op punten die het landelijke gebied raken of betreffen.</w:t>
      </w:r>
    </w:p>
    <w:p w14:paraId="7FBB0278" w14:textId="77777777" w:rsidR="00FE0723" w:rsidRPr="00FE0723" w:rsidRDefault="00FE0723" w:rsidP="00FE0723">
      <w:pPr>
        <w:numPr>
          <w:ilvl w:val="0"/>
          <w:numId w:val="3"/>
        </w:numPr>
        <w:rPr>
          <w:rFonts w:ascii="Lato Light" w:hAnsi="Lato Light"/>
        </w:rPr>
      </w:pPr>
      <w:r w:rsidRPr="00FE0723">
        <w:rPr>
          <w:rFonts w:ascii="Lato Light" w:hAnsi="Lato Light"/>
        </w:rPr>
        <w:t>Wij zijn slechts één van de stakeholders. Je hoeft het dus niet op alle punten met elkaar eens te zijn. Op sommige punten kun je het eens zijn over het feit dat je het anders ziet.</w:t>
      </w:r>
    </w:p>
    <w:p w14:paraId="445AB1D3" w14:textId="77777777" w:rsidR="00FE0723" w:rsidRPr="00FE0723" w:rsidRDefault="00FE0723" w:rsidP="00FE0723">
      <w:pPr>
        <w:numPr>
          <w:ilvl w:val="0"/>
          <w:numId w:val="3"/>
        </w:numPr>
        <w:rPr>
          <w:rFonts w:ascii="Lato Light" w:hAnsi="Lato Light"/>
        </w:rPr>
      </w:pPr>
      <w:r w:rsidRPr="00FE0723">
        <w:rPr>
          <w:rFonts w:ascii="Lato Light" w:hAnsi="Lato Light"/>
        </w:rPr>
        <w:t>Ook als het niet lukt een partij voor je te winnen kun je doelen behalen:</w:t>
      </w:r>
    </w:p>
    <w:p w14:paraId="6664CBC9" w14:textId="77777777" w:rsidR="00FE0723" w:rsidRPr="00FE0723" w:rsidRDefault="00FE0723" w:rsidP="00FE0723">
      <w:pPr>
        <w:numPr>
          <w:ilvl w:val="0"/>
          <w:numId w:val="3"/>
        </w:numPr>
        <w:rPr>
          <w:rFonts w:ascii="Lato Light" w:hAnsi="Lato Light"/>
        </w:rPr>
      </w:pPr>
      <w:r w:rsidRPr="00FE0723">
        <w:rPr>
          <w:rFonts w:ascii="Lato Light" w:hAnsi="Lato Light"/>
        </w:rPr>
        <w:t>Bekendheid met onze eigen visie en standpunten</w:t>
      </w:r>
    </w:p>
    <w:p w14:paraId="43EAB995" w14:textId="77777777" w:rsidR="00FE0723" w:rsidRPr="00FE0723" w:rsidRDefault="00FE0723" w:rsidP="00FE0723">
      <w:pPr>
        <w:numPr>
          <w:ilvl w:val="0"/>
          <w:numId w:val="3"/>
        </w:numPr>
        <w:rPr>
          <w:rFonts w:ascii="Lato Light" w:hAnsi="Lato Light"/>
        </w:rPr>
      </w:pPr>
      <w:r w:rsidRPr="00FE0723">
        <w:rPr>
          <w:rFonts w:ascii="Lato Light" w:hAnsi="Lato Light"/>
        </w:rPr>
        <w:t>Respect voor elkaars mening</w:t>
      </w:r>
    </w:p>
    <w:p w14:paraId="1EDE619F" w14:textId="77777777" w:rsidR="00FE0723" w:rsidRPr="00FE0723" w:rsidRDefault="00FE0723" w:rsidP="00FE0723">
      <w:pPr>
        <w:numPr>
          <w:ilvl w:val="0"/>
          <w:numId w:val="3"/>
        </w:numPr>
        <w:rPr>
          <w:rFonts w:ascii="Lato Light" w:hAnsi="Lato Light"/>
        </w:rPr>
      </w:pPr>
      <w:r w:rsidRPr="00FE0723">
        <w:rPr>
          <w:rFonts w:ascii="Lato Light" w:hAnsi="Lato Light"/>
        </w:rPr>
        <w:t>Goede werkrelatie</w:t>
      </w:r>
    </w:p>
    <w:p w14:paraId="5453D818" w14:textId="77777777" w:rsidR="00FE0723" w:rsidRPr="00FE0723" w:rsidRDefault="00FE0723" w:rsidP="00FE0723">
      <w:pPr>
        <w:numPr>
          <w:ilvl w:val="0"/>
          <w:numId w:val="3"/>
        </w:numPr>
        <w:rPr>
          <w:rFonts w:ascii="Lato Light" w:hAnsi="Lato Light"/>
        </w:rPr>
      </w:pPr>
      <w:r w:rsidRPr="00FE0723">
        <w:rPr>
          <w:rFonts w:ascii="Lato Light" w:hAnsi="Lato Light"/>
        </w:rPr>
        <w:t>Benoem in ieder geval op welke thema’s je de komende vier jaar in gesprek wilt blijven met elkaar.</w:t>
      </w:r>
    </w:p>
    <w:p w14:paraId="21487996" w14:textId="6771E850" w:rsidR="00FE0723" w:rsidRPr="00FE0723" w:rsidRDefault="00FE0723" w:rsidP="00FE0723">
      <w:pPr>
        <w:rPr>
          <w:rFonts w:ascii="Lato Light" w:hAnsi="Lato Light"/>
        </w:rPr>
      </w:pPr>
    </w:p>
    <w:p w14:paraId="17EA3B61" w14:textId="4E74C412" w:rsidR="00FE0723" w:rsidRPr="00FE0723" w:rsidRDefault="00FE0723" w:rsidP="00FE0723">
      <w:pPr>
        <w:rPr>
          <w:rFonts w:ascii="Lato Light" w:hAnsi="Lato Light"/>
          <w:b/>
          <w:bCs/>
        </w:rPr>
      </w:pPr>
      <w:r w:rsidRPr="00FE0723">
        <w:rPr>
          <w:rFonts w:ascii="Lato Light" w:hAnsi="Lato Light"/>
          <w:b/>
          <w:bCs/>
        </w:rPr>
        <w:t>Let op:</w:t>
      </w:r>
    </w:p>
    <w:p w14:paraId="7092C2FF" w14:textId="494FB662" w:rsidR="00FE0723" w:rsidRPr="00FE0723" w:rsidRDefault="00FE0723" w:rsidP="00FE0723">
      <w:pPr>
        <w:rPr>
          <w:rFonts w:ascii="Lato Light" w:hAnsi="Lato Light"/>
        </w:rPr>
      </w:pPr>
    </w:p>
    <w:p w14:paraId="0D43A5F0" w14:textId="77777777" w:rsidR="00FE0723" w:rsidRPr="00FE0723" w:rsidRDefault="00FE0723" w:rsidP="00FE0723">
      <w:pPr>
        <w:numPr>
          <w:ilvl w:val="0"/>
          <w:numId w:val="5"/>
        </w:numPr>
        <w:rPr>
          <w:rFonts w:ascii="Lato Light" w:hAnsi="Lato Light"/>
        </w:rPr>
      </w:pPr>
      <w:r w:rsidRPr="00FE0723">
        <w:rPr>
          <w:rFonts w:ascii="Lato Light" w:hAnsi="Lato Light"/>
        </w:rPr>
        <w:t>Ga een gesprek zo veel mogelijk met twee personen in en bespreek het vooraf</w:t>
      </w:r>
    </w:p>
    <w:p w14:paraId="7741985D" w14:textId="77777777" w:rsidR="00FE0723" w:rsidRPr="00FE0723" w:rsidRDefault="00FE0723" w:rsidP="00FE0723">
      <w:pPr>
        <w:numPr>
          <w:ilvl w:val="0"/>
          <w:numId w:val="5"/>
        </w:numPr>
        <w:rPr>
          <w:rFonts w:ascii="Lato Light" w:hAnsi="Lato Light"/>
        </w:rPr>
      </w:pPr>
      <w:r w:rsidRPr="00FE0723">
        <w:rPr>
          <w:rFonts w:ascii="Lato Light" w:hAnsi="Lato Light"/>
        </w:rPr>
        <w:t>Neem je eigen toekomstvisie en/of de LTO Noord visie mee</w:t>
      </w:r>
    </w:p>
    <w:p w14:paraId="2A7F201F" w14:textId="77777777" w:rsidR="00FE0723" w:rsidRPr="00FE0723" w:rsidRDefault="00FE0723" w:rsidP="00FE0723">
      <w:pPr>
        <w:numPr>
          <w:ilvl w:val="0"/>
          <w:numId w:val="5"/>
        </w:numPr>
        <w:rPr>
          <w:rFonts w:ascii="Lato Light" w:hAnsi="Lato Light"/>
        </w:rPr>
      </w:pPr>
      <w:r w:rsidRPr="00FE0723">
        <w:rPr>
          <w:rFonts w:ascii="Lato Light" w:hAnsi="Lato Light"/>
        </w:rPr>
        <w:t>Zorg dat je vriendelijk en correct bent. Niemand zit te wachten op drammers</w:t>
      </w:r>
    </w:p>
    <w:p w14:paraId="6C9DE691" w14:textId="50FB4F47" w:rsidR="00FE0723" w:rsidRPr="00FE0723" w:rsidRDefault="00FE0723" w:rsidP="00FE0723">
      <w:pPr>
        <w:numPr>
          <w:ilvl w:val="0"/>
          <w:numId w:val="5"/>
        </w:numPr>
        <w:rPr>
          <w:rFonts w:ascii="Lato Light" w:hAnsi="Lato Light"/>
        </w:rPr>
      </w:pPr>
      <w:r w:rsidRPr="00FE0723">
        <w:rPr>
          <w:rFonts w:ascii="Lato Light" w:hAnsi="Lato Light"/>
        </w:rPr>
        <w:t>Wil je meer leren op het terrein van onderhandelen en lobbywerk? Volg een training bij de LTO Academie (</w:t>
      </w:r>
      <w:hyperlink r:id="rId8" w:history="1">
        <w:r w:rsidRPr="00FE0723">
          <w:rPr>
            <w:rStyle w:val="Hyperlink"/>
            <w:rFonts w:ascii="Lato Light" w:hAnsi="Lato Light"/>
          </w:rPr>
          <w:t>www.ltoacademie.nl</w:t>
        </w:r>
      </w:hyperlink>
      <w:r w:rsidRPr="00FE0723">
        <w:rPr>
          <w:rFonts w:ascii="Lato Light" w:hAnsi="Lato Light"/>
        </w:rPr>
        <w:t>), bijv. Wegwijs in de lokale besluitvorming, Bootcamp debatteren, Effectief lobbyen en netwerken, Leer overtuigend spreken (online-training). Je kunt ook thuis op jouw moment een e-</w:t>
      </w:r>
      <w:proofErr w:type="spellStart"/>
      <w:r w:rsidRPr="00FE0723">
        <w:rPr>
          <w:rFonts w:ascii="Lato Light" w:hAnsi="Lato Light"/>
        </w:rPr>
        <w:t>learning</w:t>
      </w:r>
      <w:proofErr w:type="spellEnd"/>
      <w:r w:rsidRPr="00FE0723">
        <w:rPr>
          <w:rFonts w:ascii="Lato Light" w:hAnsi="Lato Light"/>
        </w:rPr>
        <w:t xml:space="preserve"> van LTO Academie volgen.</w:t>
      </w:r>
    </w:p>
    <w:sectPr w:rsidR="00FE0723" w:rsidRPr="00FE0723" w:rsidSect="00A23FD0">
      <w:headerReference w:type="default" r:id="rId9"/>
      <w:footerReference w:type="default" r:id="rId10"/>
      <w:pgSz w:w="11906" w:h="16838"/>
      <w:pgMar w:top="1985" w:right="1417" w:bottom="1417" w:left="141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E01D" w14:textId="77777777" w:rsidR="00196DCB" w:rsidRDefault="00196DCB" w:rsidP="00767A2A">
      <w:r>
        <w:separator/>
      </w:r>
    </w:p>
  </w:endnote>
  <w:endnote w:type="continuationSeparator" w:id="0">
    <w:p w14:paraId="6F31354A" w14:textId="77777777" w:rsidR="00196DCB" w:rsidRDefault="00196DCB" w:rsidP="0076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leway Bold">
    <w:panose1 w:val="00000000000000000000"/>
    <w:charset w:val="00"/>
    <w:family w:val="roman"/>
    <w:notTrueType/>
    <w:pitch w:val="default"/>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Light" w:hAnsi="Lato Light"/>
        <w:sz w:val="18"/>
        <w:szCs w:val="18"/>
      </w:rPr>
      <w:id w:val="1984265831"/>
      <w:docPartObj>
        <w:docPartGallery w:val="Page Numbers (Bottom of Page)"/>
        <w:docPartUnique/>
      </w:docPartObj>
    </w:sdtPr>
    <w:sdtEndPr/>
    <w:sdtContent>
      <w:sdt>
        <w:sdtPr>
          <w:rPr>
            <w:rFonts w:ascii="Lato Light" w:hAnsi="Lato Light"/>
            <w:sz w:val="18"/>
            <w:szCs w:val="18"/>
          </w:rPr>
          <w:id w:val="-1705238520"/>
          <w:docPartObj>
            <w:docPartGallery w:val="Page Numbers (Top of Page)"/>
            <w:docPartUnique/>
          </w:docPartObj>
        </w:sdtPr>
        <w:sdtEndPr/>
        <w:sdtContent>
          <w:p w14:paraId="1AAF5709" w14:textId="77777777" w:rsidR="0099071E" w:rsidRPr="00D73669" w:rsidRDefault="00B22EA3" w:rsidP="00D73669">
            <w:pPr>
              <w:pStyle w:val="Voettekst"/>
              <w:jc w:val="right"/>
              <w:rPr>
                <w:rFonts w:ascii="Lato Light" w:hAnsi="Lato Light"/>
                <w:sz w:val="18"/>
                <w:szCs w:val="18"/>
              </w:rPr>
            </w:pPr>
            <w:r>
              <w:rPr>
                <w:noProof/>
              </w:rPr>
              <w:drawing>
                <wp:anchor distT="0" distB="0" distL="114300" distR="114300" simplePos="0" relativeHeight="251661312" behindDoc="1" locked="0" layoutInCell="1" allowOverlap="1" wp14:anchorId="69EC5D3E" wp14:editId="2BC20F4E">
                  <wp:simplePos x="0" y="0"/>
                  <wp:positionH relativeFrom="page">
                    <wp:posOffset>-126365</wp:posOffset>
                  </wp:positionH>
                  <wp:positionV relativeFrom="paragraph">
                    <wp:posOffset>-185420</wp:posOffset>
                  </wp:positionV>
                  <wp:extent cx="7686675" cy="581601"/>
                  <wp:effectExtent l="0" t="0" r="0" b="952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4 briefpapier_onderschrift_RGB_contouren_zonder gegevens.png"/>
                          <pic:cNvPicPr/>
                        </pic:nvPicPr>
                        <pic:blipFill>
                          <a:blip r:embed="rId1">
                            <a:extLst>
                              <a:ext uri="{28A0092B-C50C-407E-A947-70E740481C1C}">
                                <a14:useLocalDpi xmlns:a14="http://schemas.microsoft.com/office/drawing/2010/main" val="0"/>
                              </a:ext>
                            </a:extLst>
                          </a:blip>
                          <a:stretch>
                            <a:fillRect/>
                          </a:stretch>
                        </pic:blipFill>
                        <pic:spPr>
                          <a:xfrm>
                            <a:off x="0" y="0"/>
                            <a:ext cx="7686675" cy="581601"/>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8253" w14:textId="77777777" w:rsidR="00196DCB" w:rsidRDefault="00196DCB" w:rsidP="00767A2A">
      <w:r>
        <w:separator/>
      </w:r>
    </w:p>
  </w:footnote>
  <w:footnote w:type="continuationSeparator" w:id="0">
    <w:p w14:paraId="72F18FD1" w14:textId="77777777" w:rsidR="00196DCB" w:rsidRDefault="00196DCB" w:rsidP="0076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0829" w14:textId="389E5218" w:rsidR="0099071E" w:rsidRDefault="002E13E0">
    <w:pPr>
      <w:pStyle w:val="Koptekst"/>
    </w:pPr>
    <w:r>
      <w:rPr>
        <w:noProof/>
      </w:rPr>
      <w:drawing>
        <wp:anchor distT="0" distB="0" distL="114300" distR="114300" simplePos="0" relativeHeight="251662336" behindDoc="1" locked="0" layoutInCell="1" allowOverlap="1" wp14:anchorId="1A6B71AF" wp14:editId="048E6D1E">
          <wp:simplePos x="0" y="0"/>
          <wp:positionH relativeFrom="column">
            <wp:posOffset>5120005</wp:posOffset>
          </wp:positionH>
          <wp:positionV relativeFrom="paragraph">
            <wp:posOffset>-449580</wp:posOffset>
          </wp:positionV>
          <wp:extent cx="1008890" cy="1085090"/>
          <wp:effectExtent l="0" t="0" r="127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08890" cy="1085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AF"/>
    <w:multiLevelType w:val="hybridMultilevel"/>
    <w:tmpl w:val="0B1C933E"/>
    <w:lvl w:ilvl="0" w:tplc="24A2C7B4">
      <w:start w:val="1"/>
      <w:numFmt w:val="bullet"/>
      <w:lvlText w:val="•"/>
      <w:lvlJc w:val="left"/>
      <w:pPr>
        <w:tabs>
          <w:tab w:val="num" w:pos="720"/>
        </w:tabs>
        <w:ind w:left="720" w:hanging="360"/>
      </w:pPr>
      <w:rPr>
        <w:rFonts w:ascii="Arial" w:hAnsi="Arial" w:hint="default"/>
      </w:rPr>
    </w:lvl>
    <w:lvl w:ilvl="1" w:tplc="F3FC9EFA">
      <w:start w:val="1"/>
      <w:numFmt w:val="bullet"/>
      <w:lvlText w:val="•"/>
      <w:lvlJc w:val="left"/>
      <w:pPr>
        <w:tabs>
          <w:tab w:val="num" w:pos="1440"/>
        </w:tabs>
        <w:ind w:left="1440" w:hanging="360"/>
      </w:pPr>
      <w:rPr>
        <w:rFonts w:ascii="Arial" w:hAnsi="Arial" w:hint="default"/>
      </w:rPr>
    </w:lvl>
    <w:lvl w:ilvl="2" w:tplc="4F5A8928" w:tentative="1">
      <w:start w:val="1"/>
      <w:numFmt w:val="bullet"/>
      <w:lvlText w:val="•"/>
      <w:lvlJc w:val="left"/>
      <w:pPr>
        <w:tabs>
          <w:tab w:val="num" w:pos="2160"/>
        </w:tabs>
        <w:ind w:left="2160" w:hanging="360"/>
      </w:pPr>
      <w:rPr>
        <w:rFonts w:ascii="Arial" w:hAnsi="Arial" w:hint="default"/>
      </w:rPr>
    </w:lvl>
    <w:lvl w:ilvl="3" w:tplc="59081CE6" w:tentative="1">
      <w:start w:val="1"/>
      <w:numFmt w:val="bullet"/>
      <w:lvlText w:val="•"/>
      <w:lvlJc w:val="left"/>
      <w:pPr>
        <w:tabs>
          <w:tab w:val="num" w:pos="2880"/>
        </w:tabs>
        <w:ind w:left="2880" w:hanging="360"/>
      </w:pPr>
      <w:rPr>
        <w:rFonts w:ascii="Arial" w:hAnsi="Arial" w:hint="default"/>
      </w:rPr>
    </w:lvl>
    <w:lvl w:ilvl="4" w:tplc="2DFEF7B6" w:tentative="1">
      <w:start w:val="1"/>
      <w:numFmt w:val="bullet"/>
      <w:lvlText w:val="•"/>
      <w:lvlJc w:val="left"/>
      <w:pPr>
        <w:tabs>
          <w:tab w:val="num" w:pos="3600"/>
        </w:tabs>
        <w:ind w:left="3600" w:hanging="360"/>
      </w:pPr>
      <w:rPr>
        <w:rFonts w:ascii="Arial" w:hAnsi="Arial" w:hint="default"/>
      </w:rPr>
    </w:lvl>
    <w:lvl w:ilvl="5" w:tplc="846819D2" w:tentative="1">
      <w:start w:val="1"/>
      <w:numFmt w:val="bullet"/>
      <w:lvlText w:val="•"/>
      <w:lvlJc w:val="left"/>
      <w:pPr>
        <w:tabs>
          <w:tab w:val="num" w:pos="4320"/>
        </w:tabs>
        <w:ind w:left="4320" w:hanging="360"/>
      </w:pPr>
      <w:rPr>
        <w:rFonts w:ascii="Arial" w:hAnsi="Arial" w:hint="default"/>
      </w:rPr>
    </w:lvl>
    <w:lvl w:ilvl="6" w:tplc="10947E26" w:tentative="1">
      <w:start w:val="1"/>
      <w:numFmt w:val="bullet"/>
      <w:lvlText w:val="•"/>
      <w:lvlJc w:val="left"/>
      <w:pPr>
        <w:tabs>
          <w:tab w:val="num" w:pos="5040"/>
        </w:tabs>
        <w:ind w:left="5040" w:hanging="360"/>
      </w:pPr>
      <w:rPr>
        <w:rFonts w:ascii="Arial" w:hAnsi="Arial" w:hint="default"/>
      </w:rPr>
    </w:lvl>
    <w:lvl w:ilvl="7" w:tplc="1FAEC8E8" w:tentative="1">
      <w:start w:val="1"/>
      <w:numFmt w:val="bullet"/>
      <w:lvlText w:val="•"/>
      <w:lvlJc w:val="left"/>
      <w:pPr>
        <w:tabs>
          <w:tab w:val="num" w:pos="5760"/>
        </w:tabs>
        <w:ind w:left="5760" w:hanging="360"/>
      </w:pPr>
      <w:rPr>
        <w:rFonts w:ascii="Arial" w:hAnsi="Arial" w:hint="default"/>
      </w:rPr>
    </w:lvl>
    <w:lvl w:ilvl="8" w:tplc="252C93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A38DA"/>
    <w:multiLevelType w:val="hybridMultilevel"/>
    <w:tmpl w:val="8AAA085A"/>
    <w:lvl w:ilvl="0" w:tplc="AA5CF6DE">
      <w:start w:val="1"/>
      <w:numFmt w:val="bullet"/>
      <w:lvlText w:val="•"/>
      <w:lvlJc w:val="left"/>
      <w:pPr>
        <w:tabs>
          <w:tab w:val="num" w:pos="720"/>
        </w:tabs>
        <w:ind w:left="720" w:hanging="360"/>
      </w:pPr>
      <w:rPr>
        <w:rFonts w:ascii="Arial" w:hAnsi="Arial" w:hint="default"/>
      </w:rPr>
    </w:lvl>
    <w:lvl w:ilvl="1" w:tplc="2D881F46" w:tentative="1">
      <w:start w:val="1"/>
      <w:numFmt w:val="bullet"/>
      <w:lvlText w:val="•"/>
      <w:lvlJc w:val="left"/>
      <w:pPr>
        <w:tabs>
          <w:tab w:val="num" w:pos="1440"/>
        </w:tabs>
        <w:ind w:left="1440" w:hanging="360"/>
      </w:pPr>
      <w:rPr>
        <w:rFonts w:ascii="Arial" w:hAnsi="Arial" w:hint="default"/>
      </w:rPr>
    </w:lvl>
    <w:lvl w:ilvl="2" w:tplc="2B18C3EC" w:tentative="1">
      <w:start w:val="1"/>
      <w:numFmt w:val="bullet"/>
      <w:lvlText w:val="•"/>
      <w:lvlJc w:val="left"/>
      <w:pPr>
        <w:tabs>
          <w:tab w:val="num" w:pos="2160"/>
        </w:tabs>
        <w:ind w:left="2160" w:hanging="360"/>
      </w:pPr>
      <w:rPr>
        <w:rFonts w:ascii="Arial" w:hAnsi="Arial" w:hint="default"/>
      </w:rPr>
    </w:lvl>
    <w:lvl w:ilvl="3" w:tplc="CEE6F064" w:tentative="1">
      <w:start w:val="1"/>
      <w:numFmt w:val="bullet"/>
      <w:lvlText w:val="•"/>
      <w:lvlJc w:val="left"/>
      <w:pPr>
        <w:tabs>
          <w:tab w:val="num" w:pos="2880"/>
        </w:tabs>
        <w:ind w:left="2880" w:hanging="360"/>
      </w:pPr>
      <w:rPr>
        <w:rFonts w:ascii="Arial" w:hAnsi="Arial" w:hint="default"/>
      </w:rPr>
    </w:lvl>
    <w:lvl w:ilvl="4" w:tplc="D504ADC6" w:tentative="1">
      <w:start w:val="1"/>
      <w:numFmt w:val="bullet"/>
      <w:lvlText w:val="•"/>
      <w:lvlJc w:val="left"/>
      <w:pPr>
        <w:tabs>
          <w:tab w:val="num" w:pos="3600"/>
        </w:tabs>
        <w:ind w:left="3600" w:hanging="360"/>
      </w:pPr>
      <w:rPr>
        <w:rFonts w:ascii="Arial" w:hAnsi="Arial" w:hint="default"/>
      </w:rPr>
    </w:lvl>
    <w:lvl w:ilvl="5" w:tplc="1ACA23A0" w:tentative="1">
      <w:start w:val="1"/>
      <w:numFmt w:val="bullet"/>
      <w:lvlText w:val="•"/>
      <w:lvlJc w:val="left"/>
      <w:pPr>
        <w:tabs>
          <w:tab w:val="num" w:pos="4320"/>
        </w:tabs>
        <w:ind w:left="4320" w:hanging="360"/>
      </w:pPr>
      <w:rPr>
        <w:rFonts w:ascii="Arial" w:hAnsi="Arial" w:hint="default"/>
      </w:rPr>
    </w:lvl>
    <w:lvl w:ilvl="6" w:tplc="33943768" w:tentative="1">
      <w:start w:val="1"/>
      <w:numFmt w:val="bullet"/>
      <w:lvlText w:val="•"/>
      <w:lvlJc w:val="left"/>
      <w:pPr>
        <w:tabs>
          <w:tab w:val="num" w:pos="5040"/>
        </w:tabs>
        <w:ind w:left="5040" w:hanging="360"/>
      </w:pPr>
      <w:rPr>
        <w:rFonts w:ascii="Arial" w:hAnsi="Arial" w:hint="default"/>
      </w:rPr>
    </w:lvl>
    <w:lvl w:ilvl="7" w:tplc="F5F8AC2E" w:tentative="1">
      <w:start w:val="1"/>
      <w:numFmt w:val="bullet"/>
      <w:lvlText w:val="•"/>
      <w:lvlJc w:val="left"/>
      <w:pPr>
        <w:tabs>
          <w:tab w:val="num" w:pos="5760"/>
        </w:tabs>
        <w:ind w:left="5760" w:hanging="360"/>
      </w:pPr>
      <w:rPr>
        <w:rFonts w:ascii="Arial" w:hAnsi="Arial" w:hint="default"/>
      </w:rPr>
    </w:lvl>
    <w:lvl w:ilvl="8" w:tplc="E1C617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B47F51"/>
    <w:multiLevelType w:val="hybridMultilevel"/>
    <w:tmpl w:val="48C4FA4E"/>
    <w:lvl w:ilvl="0" w:tplc="400EB4D2">
      <w:start w:val="1"/>
      <w:numFmt w:val="bullet"/>
      <w:lvlText w:val="•"/>
      <w:lvlJc w:val="left"/>
      <w:pPr>
        <w:tabs>
          <w:tab w:val="num" w:pos="720"/>
        </w:tabs>
        <w:ind w:left="720" w:hanging="360"/>
      </w:pPr>
      <w:rPr>
        <w:rFonts w:ascii="Arial" w:hAnsi="Arial" w:hint="default"/>
      </w:rPr>
    </w:lvl>
    <w:lvl w:ilvl="1" w:tplc="791E04B8" w:tentative="1">
      <w:start w:val="1"/>
      <w:numFmt w:val="bullet"/>
      <w:lvlText w:val="•"/>
      <w:lvlJc w:val="left"/>
      <w:pPr>
        <w:tabs>
          <w:tab w:val="num" w:pos="1440"/>
        </w:tabs>
        <w:ind w:left="1440" w:hanging="360"/>
      </w:pPr>
      <w:rPr>
        <w:rFonts w:ascii="Arial" w:hAnsi="Arial" w:hint="default"/>
      </w:rPr>
    </w:lvl>
    <w:lvl w:ilvl="2" w:tplc="43709F5E" w:tentative="1">
      <w:start w:val="1"/>
      <w:numFmt w:val="bullet"/>
      <w:lvlText w:val="•"/>
      <w:lvlJc w:val="left"/>
      <w:pPr>
        <w:tabs>
          <w:tab w:val="num" w:pos="2160"/>
        </w:tabs>
        <w:ind w:left="2160" w:hanging="360"/>
      </w:pPr>
      <w:rPr>
        <w:rFonts w:ascii="Arial" w:hAnsi="Arial" w:hint="default"/>
      </w:rPr>
    </w:lvl>
    <w:lvl w:ilvl="3" w:tplc="5E4E592E" w:tentative="1">
      <w:start w:val="1"/>
      <w:numFmt w:val="bullet"/>
      <w:lvlText w:val="•"/>
      <w:lvlJc w:val="left"/>
      <w:pPr>
        <w:tabs>
          <w:tab w:val="num" w:pos="2880"/>
        </w:tabs>
        <w:ind w:left="2880" w:hanging="360"/>
      </w:pPr>
      <w:rPr>
        <w:rFonts w:ascii="Arial" w:hAnsi="Arial" w:hint="default"/>
      </w:rPr>
    </w:lvl>
    <w:lvl w:ilvl="4" w:tplc="D2C2F712" w:tentative="1">
      <w:start w:val="1"/>
      <w:numFmt w:val="bullet"/>
      <w:lvlText w:val="•"/>
      <w:lvlJc w:val="left"/>
      <w:pPr>
        <w:tabs>
          <w:tab w:val="num" w:pos="3600"/>
        </w:tabs>
        <w:ind w:left="3600" w:hanging="360"/>
      </w:pPr>
      <w:rPr>
        <w:rFonts w:ascii="Arial" w:hAnsi="Arial" w:hint="default"/>
      </w:rPr>
    </w:lvl>
    <w:lvl w:ilvl="5" w:tplc="F9ACD736" w:tentative="1">
      <w:start w:val="1"/>
      <w:numFmt w:val="bullet"/>
      <w:lvlText w:val="•"/>
      <w:lvlJc w:val="left"/>
      <w:pPr>
        <w:tabs>
          <w:tab w:val="num" w:pos="4320"/>
        </w:tabs>
        <w:ind w:left="4320" w:hanging="360"/>
      </w:pPr>
      <w:rPr>
        <w:rFonts w:ascii="Arial" w:hAnsi="Arial" w:hint="default"/>
      </w:rPr>
    </w:lvl>
    <w:lvl w:ilvl="6" w:tplc="AF084B5A" w:tentative="1">
      <w:start w:val="1"/>
      <w:numFmt w:val="bullet"/>
      <w:lvlText w:val="•"/>
      <w:lvlJc w:val="left"/>
      <w:pPr>
        <w:tabs>
          <w:tab w:val="num" w:pos="5040"/>
        </w:tabs>
        <w:ind w:left="5040" w:hanging="360"/>
      </w:pPr>
      <w:rPr>
        <w:rFonts w:ascii="Arial" w:hAnsi="Arial" w:hint="default"/>
      </w:rPr>
    </w:lvl>
    <w:lvl w:ilvl="7" w:tplc="47BED7CA" w:tentative="1">
      <w:start w:val="1"/>
      <w:numFmt w:val="bullet"/>
      <w:lvlText w:val="•"/>
      <w:lvlJc w:val="left"/>
      <w:pPr>
        <w:tabs>
          <w:tab w:val="num" w:pos="5760"/>
        </w:tabs>
        <w:ind w:left="5760" w:hanging="360"/>
      </w:pPr>
      <w:rPr>
        <w:rFonts w:ascii="Arial" w:hAnsi="Arial" w:hint="default"/>
      </w:rPr>
    </w:lvl>
    <w:lvl w:ilvl="8" w:tplc="F306B5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9A2C9B"/>
    <w:multiLevelType w:val="hybridMultilevel"/>
    <w:tmpl w:val="0BC87950"/>
    <w:lvl w:ilvl="0" w:tplc="336ACA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5D55FA"/>
    <w:multiLevelType w:val="hybridMultilevel"/>
    <w:tmpl w:val="2E5ABE76"/>
    <w:lvl w:ilvl="0" w:tplc="4D92350C">
      <w:start w:val="1"/>
      <w:numFmt w:val="bullet"/>
      <w:lvlText w:val="•"/>
      <w:lvlJc w:val="left"/>
      <w:pPr>
        <w:tabs>
          <w:tab w:val="num" w:pos="720"/>
        </w:tabs>
        <w:ind w:left="720" w:hanging="360"/>
      </w:pPr>
      <w:rPr>
        <w:rFonts w:ascii="Arial" w:hAnsi="Arial" w:hint="default"/>
      </w:rPr>
    </w:lvl>
    <w:lvl w:ilvl="1" w:tplc="7CAA102E">
      <w:numFmt w:val="bullet"/>
      <w:lvlText w:val="•"/>
      <w:lvlJc w:val="left"/>
      <w:pPr>
        <w:tabs>
          <w:tab w:val="num" w:pos="1440"/>
        </w:tabs>
        <w:ind w:left="1440" w:hanging="360"/>
      </w:pPr>
      <w:rPr>
        <w:rFonts w:ascii="Arial" w:hAnsi="Arial" w:hint="default"/>
      </w:rPr>
    </w:lvl>
    <w:lvl w:ilvl="2" w:tplc="0F82371E" w:tentative="1">
      <w:start w:val="1"/>
      <w:numFmt w:val="bullet"/>
      <w:lvlText w:val="•"/>
      <w:lvlJc w:val="left"/>
      <w:pPr>
        <w:tabs>
          <w:tab w:val="num" w:pos="2160"/>
        </w:tabs>
        <w:ind w:left="2160" w:hanging="360"/>
      </w:pPr>
      <w:rPr>
        <w:rFonts w:ascii="Arial" w:hAnsi="Arial" w:hint="default"/>
      </w:rPr>
    </w:lvl>
    <w:lvl w:ilvl="3" w:tplc="D1C2B8BA" w:tentative="1">
      <w:start w:val="1"/>
      <w:numFmt w:val="bullet"/>
      <w:lvlText w:val="•"/>
      <w:lvlJc w:val="left"/>
      <w:pPr>
        <w:tabs>
          <w:tab w:val="num" w:pos="2880"/>
        </w:tabs>
        <w:ind w:left="2880" w:hanging="360"/>
      </w:pPr>
      <w:rPr>
        <w:rFonts w:ascii="Arial" w:hAnsi="Arial" w:hint="default"/>
      </w:rPr>
    </w:lvl>
    <w:lvl w:ilvl="4" w:tplc="6B3C6992" w:tentative="1">
      <w:start w:val="1"/>
      <w:numFmt w:val="bullet"/>
      <w:lvlText w:val="•"/>
      <w:lvlJc w:val="left"/>
      <w:pPr>
        <w:tabs>
          <w:tab w:val="num" w:pos="3600"/>
        </w:tabs>
        <w:ind w:left="3600" w:hanging="360"/>
      </w:pPr>
      <w:rPr>
        <w:rFonts w:ascii="Arial" w:hAnsi="Arial" w:hint="default"/>
      </w:rPr>
    </w:lvl>
    <w:lvl w:ilvl="5" w:tplc="997462B0" w:tentative="1">
      <w:start w:val="1"/>
      <w:numFmt w:val="bullet"/>
      <w:lvlText w:val="•"/>
      <w:lvlJc w:val="left"/>
      <w:pPr>
        <w:tabs>
          <w:tab w:val="num" w:pos="4320"/>
        </w:tabs>
        <w:ind w:left="4320" w:hanging="360"/>
      </w:pPr>
      <w:rPr>
        <w:rFonts w:ascii="Arial" w:hAnsi="Arial" w:hint="default"/>
      </w:rPr>
    </w:lvl>
    <w:lvl w:ilvl="6" w:tplc="5FCA5526" w:tentative="1">
      <w:start w:val="1"/>
      <w:numFmt w:val="bullet"/>
      <w:lvlText w:val="•"/>
      <w:lvlJc w:val="left"/>
      <w:pPr>
        <w:tabs>
          <w:tab w:val="num" w:pos="5040"/>
        </w:tabs>
        <w:ind w:left="5040" w:hanging="360"/>
      </w:pPr>
      <w:rPr>
        <w:rFonts w:ascii="Arial" w:hAnsi="Arial" w:hint="default"/>
      </w:rPr>
    </w:lvl>
    <w:lvl w:ilvl="7" w:tplc="F938A3E2" w:tentative="1">
      <w:start w:val="1"/>
      <w:numFmt w:val="bullet"/>
      <w:lvlText w:val="•"/>
      <w:lvlJc w:val="left"/>
      <w:pPr>
        <w:tabs>
          <w:tab w:val="num" w:pos="5760"/>
        </w:tabs>
        <w:ind w:left="5760" w:hanging="360"/>
      </w:pPr>
      <w:rPr>
        <w:rFonts w:ascii="Arial" w:hAnsi="Arial" w:hint="default"/>
      </w:rPr>
    </w:lvl>
    <w:lvl w:ilvl="8" w:tplc="82545A0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B"/>
    <w:rsid w:val="00002BB9"/>
    <w:rsid w:val="00012A4C"/>
    <w:rsid w:val="000A6613"/>
    <w:rsid w:val="000F6724"/>
    <w:rsid w:val="00187887"/>
    <w:rsid w:val="00196DCB"/>
    <w:rsid w:val="002B0654"/>
    <w:rsid w:val="002E13E0"/>
    <w:rsid w:val="00301B7E"/>
    <w:rsid w:val="003D7088"/>
    <w:rsid w:val="00411DE1"/>
    <w:rsid w:val="004B0354"/>
    <w:rsid w:val="004E4C64"/>
    <w:rsid w:val="00584575"/>
    <w:rsid w:val="005A3B5C"/>
    <w:rsid w:val="0063528D"/>
    <w:rsid w:val="0065262E"/>
    <w:rsid w:val="00681DC1"/>
    <w:rsid w:val="0068710C"/>
    <w:rsid w:val="006F6535"/>
    <w:rsid w:val="00727BB4"/>
    <w:rsid w:val="00732E4C"/>
    <w:rsid w:val="00742259"/>
    <w:rsid w:val="00767A2A"/>
    <w:rsid w:val="00784C03"/>
    <w:rsid w:val="007A3650"/>
    <w:rsid w:val="007A581C"/>
    <w:rsid w:val="007C38A3"/>
    <w:rsid w:val="00815D8E"/>
    <w:rsid w:val="0082135F"/>
    <w:rsid w:val="00841A2E"/>
    <w:rsid w:val="0093186E"/>
    <w:rsid w:val="00937C03"/>
    <w:rsid w:val="009423A2"/>
    <w:rsid w:val="00946842"/>
    <w:rsid w:val="00965806"/>
    <w:rsid w:val="00982F6A"/>
    <w:rsid w:val="0099071E"/>
    <w:rsid w:val="009967FC"/>
    <w:rsid w:val="009A2F73"/>
    <w:rsid w:val="00A23FD0"/>
    <w:rsid w:val="00A50C3A"/>
    <w:rsid w:val="00A751F7"/>
    <w:rsid w:val="00B22EA3"/>
    <w:rsid w:val="00B851B1"/>
    <w:rsid w:val="00BA2849"/>
    <w:rsid w:val="00C517EE"/>
    <w:rsid w:val="00CE1887"/>
    <w:rsid w:val="00D73669"/>
    <w:rsid w:val="00DE643A"/>
    <w:rsid w:val="00E21914"/>
    <w:rsid w:val="00E504D0"/>
    <w:rsid w:val="00ED1F11"/>
    <w:rsid w:val="00ED7D90"/>
    <w:rsid w:val="00FE0723"/>
    <w:rsid w:val="00FF3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51F45D"/>
  <w15:chartTrackingRefBased/>
  <w15:docId w15:val="{0F274290-000F-44FF-A1A0-4B6061D7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7EE"/>
    <w:pPr>
      <w:tabs>
        <w:tab w:val="left" w:pos="567"/>
        <w:tab w:val="left" w:pos="1134"/>
        <w:tab w:val="left" w:pos="1701"/>
        <w:tab w:val="left" w:pos="2268"/>
        <w:tab w:val="left" w:pos="7938"/>
      </w:tabs>
      <w:spacing w:after="0" w:line="240" w:lineRule="auto"/>
    </w:pPr>
    <w:rPr>
      <w:rFonts w:ascii="Arial Narrow" w:eastAsia="Times New Roman" w:hAnsi="Arial Narrow" w:cs="Times New Roman"/>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7A2A"/>
    <w:pPr>
      <w:tabs>
        <w:tab w:val="clear" w:pos="567"/>
        <w:tab w:val="clear" w:pos="1134"/>
        <w:tab w:val="clear" w:pos="1701"/>
        <w:tab w:val="clear" w:pos="2268"/>
        <w:tab w:val="clear" w:pos="7938"/>
        <w:tab w:val="center" w:pos="4536"/>
        <w:tab w:val="right" w:pos="9072"/>
      </w:tabs>
    </w:pPr>
    <w:rPr>
      <w:rFonts w:asciiTheme="minorHAnsi" w:eastAsiaTheme="minorHAnsi" w:hAnsiTheme="minorHAnsi" w:cstheme="minorBidi"/>
      <w:szCs w:val="22"/>
      <w:lang w:eastAsia="en-US"/>
    </w:rPr>
  </w:style>
  <w:style w:type="character" w:customStyle="1" w:styleId="KoptekstChar">
    <w:name w:val="Koptekst Char"/>
    <w:basedOn w:val="Standaardalinea-lettertype"/>
    <w:link w:val="Koptekst"/>
    <w:uiPriority w:val="99"/>
    <w:rsid w:val="00767A2A"/>
  </w:style>
  <w:style w:type="paragraph" w:styleId="Voettekst">
    <w:name w:val="footer"/>
    <w:basedOn w:val="Standaard"/>
    <w:link w:val="VoettekstChar"/>
    <w:uiPriority w:val="99"/>
    <w:unhideWhenUsed/>
    <w:rsid w:val="00767A2A"/>
    <w:pPr>
      <w:tabs>
        <w:tab w:val="clear" w:pos="567"/>
        <w:tab w:val="clear" w:pos="1134"/>
        <w:tab w:val="clear" w:pos="1701"/>
        <w:tab w:val="clear" w:pos="2268"/>
        <w:tab w:val="clear" w:pos="7938"/>
        <w:tab w:val="center" w:pos="4536"/>
        <w:tab w:val="right" w:pos="9072"/>
      </w:tabs>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767A2A"/>
  </w:style>
  <w:style w:type="table" w:styleId="Tabelraster">
    <w:name w:val="Table Grid"/>
    <w:basedOn w:val="Standaardtabel"/>
    <w:rsid w:val="009A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21914"/>
    <w:pPr>
      <w:spacing w:after="0" w:line="240" w:lineRule="auto"/>
    </w:pPr>
  </w:style>
  <w:style w:type="paragraph" w:styleId="Lijstalinea">
    <w:name w:val="List Paragraph"/>
    <w:basedOn w:val="Standaard"/>
    <w:uiPriority w:val="34"/>
    <w:qFormat/>
    <w:rsid w:val="00A751F7"/>
    <w:pPr>
      <w:tabs>
        <w:tab w:val="clear" w:pos="567"/>
        <w:tab w:val="clear" w:pos="1134"/>
        <w:tab w:val="clear" w:pos="1701"/>
        <w:tab w:val="clear" w:pos="2268"/>
        <w:tab w:val="clear" w:pos="7938"/>
      </w:tabs>
      <w:spacing w:after="160" w:line="259" w:lineRule="auto"/>
      <w:ind w:left="720"/>
      <w:contextualSpacing/>
    </w:pPr>
    <w:rPr>
      <w:rFonts w:asciiTheme="minorHAnsi" w:eastAsiaTheme="minorHAnsi" w:hAnsiTheme="minorHAnsi" w:cstheme="minorBidi"/>
      <w:szCs w:val="22"/>
      <w:lang w:eastAsia="en-US"/>
    </w:rPr>
  </w:style>
  <w:style w:type="character" w:styleId="Hyperlink">
    <w:name w:val="Hyperlink"/>
    <w:basedOn w:val="Standaardalinea-lettertype"/>
    <w:uiPriority w:val="99"/>
    <w:unhideWhenUsed/>
    <w:rsid w:val="00FE0723"/>
    <w:rPr>
      <w:color w:val="0563C1" w:themeColor="hyperlink"/>
      <w:u w:val="single"/>
    </w:rPr>
  </w:style>
  <w:style w:type="character" w:styleId="Onopgelostemelding">
    <w:name w:val="Unresolved Mention"/>
    <w:basedOn w:val="Standaardalinea-lettertype"/>
    <w:uiPriority w:val="99"/>
    <w:semiHidden/>
    <w:unhideWhenUsed/>
    <w:rsid w:val="00FE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474">
      <w:bodyDiv w:val="1"/>
      <w:marLeft w:val="0"/>
      <w:marRight w:val="0"/>
      <w:marTop w:val="0"/>
      <w:marBottom w:val="0"/>
      <w:divBdr>
        <w:top w:val="none" w:sz="0" w:space="0" w:color="auto"/>
        <w:left w:val="none" w:sz="0" w:space="0" w:color="auto"/>
        <w:bottom w:val="none" w:sz="0" w:space="0" w:color="auto"/>
        <w:right w:val="none" w:sz="0" w:space="0" w:color="auto"/>
      </w:divBdr>
      <w:divsChild>
        <w:div w:id="334234152">
          <w:marLeft w:val="360"/>
          <w:marRight w:val="0"/>
          <w:marTop w:val="200"/>
          <w:marBottom w:val="0"/>
          <w:divBdr>
            <w:top w:val="none" w:sz="0" w:space="0" w:color="auto"/>
            <w:left w:val="none" w:sz="0" w:space="0" w:color="auto"/>
            <w:bottom w:val="none" w:sz="0" w:space="0" w:color="auto"/>
            <w:right w:val="none" w:sz="0" w:space="0" w:color="auto"/>
          </w:divBdr>
        </w:div>
        <w:div w:id="1102796567">
          <w:marLeft w:val="360"/>
          <w:marRight w:val="0"/>
          <w:marTop w:val="200"/>
          <w:marBottom w:val="0"/>
          <w:divBdr>
            <w:top w:val="none" w:sz="0" w:space="0" w:color="auto"/>
            <w:left w:val="none" w:sz="0" w:space="0" w:color="auto"/>
            <w:bottom w:val="none" w:sz="0" w:space="0" w:color="auto"/>
            <w:right w:val="none" w:sz="0" w:space="0" w:color="auto"/>
          </w:divBdr>
        </w:div>
        <w:div w:id="130291402">
          <w:marLeft w:val="360"/>
          <w:marRight w:val="0"/>
          <w:marTop w:val="200"/>
          <w:marBottom w:val="0"/>
          <w:divBdr>
            <w:top w:val="none" w:sz="0" w:space="0" w:color="auto"/>
            <w:left w:val="none" w:sz="0" w:space="0" w:color="auto"/>
            <w:bottom w:val="none" w:sz="0" w:space="0" w:color="auto"/>
            <w:right w:val="none" w:sz="0" w:space="0" w:color="auto"/>
          </w:divBdr>
        </w:div>
        <w:div w:id="1532062534">
          <w:marLeft w:val="360"/>
          <w:marRight w:val="0"/>
          <w:marTop w:val="200"/>
          <w:marBottom w:val="0"/>
          <w:divBdr>
            <w:top w:val="none" w:sz="0" w:space="0" w:color="auto"/>
            <w:left w:val="none" w:sz="0" w:space="0" w:color="auto"/>
            <w:bottom w:val="none" w:sz="0" w:space="0" w:color="auto"/>
            <w:right w:val="none" w:sz="0" w:space="0" w:color="auto"/>
          </w:divBdr>
        </w:div>
      </w:divsChild>
    </w:div>
    <w:div w:id="503860254">
      <w:bodyDiv w:val="1"/>
      <w:marLeft w:val="0"/>
      <w:marRight w:val="0"/>
      <w:marTop w:val="0"/>
      <w:marBottom w:val="0"/>
      <w:divBdr>
        <w:top w:val="none" w:sz="0" w:space="0" w:color="auto"/>
        <w:left w:val="none" w:sz="0" w:space="0" w:color="auto"/>
        <w:bottom w:val="none" w:sz="0" w:space="0" w:color="auto"/>
        <w:right w:val="none" w:sz="0" w:space="0" w:color="auto"/>
      </w:divBdr>
      <w:divsChild>
        <w:div w:id="1817067061">
          <w:marLeft w:val="360"/>
          <w:marRight w:val="0"/>
          <w:marTop w:val="200"/>
          <w:marBottom w:val="0"/>
          <w:divBdr>
            <w:top w:val="none" w:sz="0" w:space="0" w:color="auto"/>
            <w:left w:val="none" w:sz="0" w:space="0" w:color="auto"/>
            <w:bottom w:val="none" w:sz="0" w:space="0" w:color="auto"/>
            <w:right w:val="none" w:sz="0" w:space="0" w:color="auto"/>
          </w:divBdr>
        </w:div>
        <w:div w:id="446243391">
          <w:marLeft w:val="360"/>
          <w:marRight w:val="0"/>
          <w:marTop w:val="200"/>
          <w:marBottom w:val="0"/>
          <w:divBdr>
            <w:top w:val="none" w:sz="0" w:space="0" w:color="auto"/>
            <w:left w:val="none" w:sz="0" w:space="0" w:color="auto"/>
            <w:bottom w:val="none" w:sz="0" w:space="0" w:color="auto"/>
            <w:right w:val="none" w:sz="0" w:space="0" w:color="auto"/>
          </w:divBdr>
        </w:div>
        <w:div w:id="394427466">
          <w:marLeft w:val="360"/>
          <w:marRight w:val="0"/>
          <w:marTop w:val="200"/>
          <w:marBottom w:val="0"/>
          <w:divBdr>
            <w:top w:val="none" w:sz="0" w:space="0" w:color="auto"/>
            <w:left w:val="none" w:sz="0" w:space="0" w:color="auto"/>
            <w:bottom w:val="none" w:sz="0" w:space="0" w:color="auto"/>
            <w:right w:val="none" w:sz="0" w:space="0" w:color="auto"/>
          </w:divBdr>
        </w:div>
        <w:div w:id="590698647">
          <w:marLeft w:val="360"/>
          <w:marRight w:val="0"/>
          <w:marTop w:val="200"/>
          <w:marBottom w:val="0"/>
          <w:divBdr>
            <w:top w:val="none" w:sz="0" w:space="0" w:color="auto"/>
            <w:left w:val="none" w:sz="0" w:space="0" w:color="auto"/>
            <w:bottom w:val="none" w:sz="0" w:space="0" w:color="auto"/>
            <w:right w:val="none" w:sz="0" w:space="0" w:color="auto"/>
          </w:divBdr>
        </w:div>
        <w:div w:id="1425951385">
          <w:marLeft w:val="360"/>
          <w:marRight w:val="0"/>
          <w:marTop w:val="200"/>
          <w:marBottom w:val="0"/>
          <w:divBdr>
            <w:top w:val="none" w:sz="0" w:space="0" w:color="auto"/>
            <w:left w:val="none" w:sz="0" w:space="0" w:color="auto"/>
            <w:bottom w:val="none" w:sz="0" w:space="0" w:color="auto"/>
            <w:right w:val="none" w:sz="0" w:space="0" w:color="auto"/>
          </w:divBdr>
        </w:div>
        <w:div w:id="741025801">
          <w:marLeft w:val="360"/>
          <w:marRight w:val="0"/>
          <w:marTop w:val="200"/>
          <w:marBottom w:val="0"/>
          <w:divBdr>
            <w:top w:val="none" w:sz="0" w:space="0" w:color="auto"/>
            <w:left w:val="none" w:sz="0" w:space="0" w:color="auto"/>
            <w:bottom w:val="none" w:sz="0" w:space="0" w:color="auto"/>
            <w:right w:val="none" w:sz="0" w:space="0" w:color="auto"/>
          </w:divBdr>
        </w:div>
        <w:div w:id="1613168942">
          <w:marLeft w:val="360"/>
          <w:marRight w:val="0"/>
          <w:marTop w:val="200"/>
          <w:marBottom w:val="0"/>
          <w:divBdr>
            <w:top w:val="none" w:sz="0" w:space="0" w:color="auto"/>
            <w:left w:val="none" w:sz="0" w:space="0" w:color="auto"/>
            <w:bottom w:val="none" w:sz="0" w:space="0" w:color="auto"/>
            <w:right w:val="none" w:sz="0" w:space="0" w:color="auto"/>
          </w:divBdr>
        </w:div>
        <w:div w:id="551382873">
          <w:marLeft w:val="360"/>
          <w:marRight w:val="0"/>
          <w:marTop w:val="200"/>
          <w:marBottom w:val="0"/>
          <w:divBdr>
            <w:top w:val="none" w:sz="0" w:space="0" w:color="auto"/>
            <w:left w:val="none" w:sz="0" w:space="0" w:color="auto"/>
            <w:bottom w:val="none" w:sz="0" w:space="0" w:color="auto"/>
            <w:right w:val="none" w:sz="0" w:space="0" w:color="auto"/>
          </w:divBdr>
        </w:div>
        <w:div w:id="1233538701">
          <w:marLeft w:val="360"/>
          <w:marRight w:val="0"/>
          <w:marTop w:val="200"/>
          <w:marBottom w:val="0"/>
          <w:divBdr>
            <w:top w:val="none" w:sz="0" w:space="0" w:color="auto"/>
            <w:left w:val="none" w:sz="0" w:space="0" w:color="auto"/>
            <w:bottom w:val="none" w:sz="0" w:space="0" w:color="auto"/>
            <w:right w:val="none" w:sz="0" w:space="0" w:color="auto"/>
          </w:divBdr>
        </w:div>
      </w:divsChild>
    </w:div>
    <w:div w:id="1430807648">
      <w:bodyDiv w:val="1"/>
      <w:marLeft w:val="0"/>
      <w:marRight w:val="0"/>
      <w:marTop w:val="0"/>
      <w:marBottom w:val="0"/>
      <w:divBdr>
        <w:top w:val="none" w:sz="0" w:space="0" w:color="auto"/>
        <w:left w:val="none" w:sz="0" w:space="0" w:color="auto"/>
        <w:bottom w:val="none" w:sz="0" w:space="0" w:color="auto"/>
        <w:right w:val="none" w:sz="0" w:space="0" w:color="auto"/>
      </w:divBdr>
      <w:divsChild>
        <w:div w:id="1983852784">
          <w:marLeft w:val="360"/>
          <w:marRight w:val="0"/>
          <w:marTop w:val="200"/>
          <w:marBottom w:val="0"/>
          <w:divBdr>
            <w:top w:val="none" w:sz="0" w:space="0" w:color="auto"/>
            <w:left w:val="none" w:sz="0" w:space="0" w:color="auto"/>
            <w:bottom w:val="none" w:sz="0" w:space="0" w:color="auto"/>
            <w:right w:val="none" w:sz="0" w:space="0" w:color="auto"/>
          </w:divBdr>
        </w:div>
        <w:div w:id="1284583060">
          <w:marLeft w:val="360"/>
          <w:marRight w:val="0"/>
          <w:marTop w:val="200"/>
          <w:marBottom w:val="0"/>
          <w:divBdr>
            <w:top w:val="none" w:sz="0" w:space="0" w:color="auto"/>
            <w:left w:val="none" w:sz="0" w:space="0" w:color="auto"/>
            <w:bottom w:val="none" w:sz="0" w:space="0" w:color="auto"/>
            <w:right w:val="none" w:sz="0" w:space="0" w:color="auto"/>
          </w:divBdr>
        </w:div>
        <w:div w:id="642808863">
          <w:marLeft w:val="360"/>
          <w:marRight w:val="0"/>
          <w:marTop w:val="200"/>
          <w:marBottom w:val="0"/>
          <w:divBdr>
            <w:top w:val="none" w:sz="0" w:space="0" w:color="auto"/>
            <w:left w:val="none" w:sz="0" w:space="0" w:color="auto"/>
            <w:bottom w:val="none" w:sz="0" w:space="0" w:color="auto"/>
            <w:right w:val="none" w:sz="0" w:space="0" w:color="auto"/>
          </w:divBdr>
        </w:div>
        <w:div w:id="1372224241">
          <w:marLeft w:val="360"/>
          <w:marRight w:val="0"/>
          <w:marTop w:val="200"/>
          <w:marBottom w:val="0"/>
          <w:divBdr>
            <w:top w:val="none" w:sz="0" w:space="0" w:color="auto"/>
            <w:left w:val="none" w:sz="0" w:space="0" w:color="auto"/>
            <w:bottom w:val="none" w:sz="0" w:space="0" w:color="auto"/>
            <w:right w:val="none" w:sz="0" w:space="0" w:color="auto"/>
          </w:divBdr>
        </w:div>
        <w:div w:id="698121348">
          <w:marLeft w:val="360"/>
          <w:marRight w:val="0"/>
          <w:marTop w:val="200"/>
          <w:marBottom w:val="0"/>
          <w:divBdr>
            <w:top w:val="none" w:sz="0" w:space="0" w:color="auto"/>
            <w:left w:val="none" w:sz="0" w:space="0" w:color="auto"/>
            <w:bottom w:val="none" w:sz="0" w:space="0" w:color="auto"/>
            <w:right w:val="none" w:sz="0" w:space="0" w:color="auto"/>
          </w:divBdr>
        </w:div>
        <w:div w:id="784811156">
          <w:marLeft w:val="360"/>
          <w:marRight w:val="0"/>
          <w:marTop w:val="200"/>
          <w:marBottom w:val="0"/>
          <w:divBdr>
            <w:top w:val="none" w:sz="0" w:space="0" w:color="auto"/>
            <w:left w:val="none" w:sz="0" w:space="0" w:color="auto"/>
            <w:bottom w:val="none" w:sz="0" w:space="0" w:color="auto"/>
            <w:right w:val="none" w:sz="0" w:space="0" w:color="auto"/>
          </w:divBdr>
        </w:div>
        <w:div w:id="1492911822">
          <w:marLeft w:val="360"/>
          <w:marRight w:val="0"/>
          <w:marTop w:val="200"/>
          <w:marBottom w:val="0"/>
          <w:divBdr>
            <w:top w:val="none" w:sz="0" w:space="0" w:color="auto"/>
            <w:left w:val="none" w:sz="0" w:space="0" w:color="auto"/>
            <w:bottom w:val="none" w:sz="0" w:space="0" w:color="auto"/>
            <w:right w:val="none" w:sz="0" w:space="0" w:color="auto"/>
          </w:divBdr>
        </w:div>
        <w:div w:id="665280">
          <w:marLeft w:val="360"/>
          <w:marRight w:val="0"/>
          <w:marTop w:val="200"/>
          <w:marBottom w:val="0"/>
          <w:divBdr>
            <w:top w:val="none" w:sz="0" w:space="0" w:color="auto"/>
            <w:left w:val="none" w:sz="0" w:space="0" w:color="auto"/>
            <w:bottom w:val="none" w:sz="0" w:space="0" w:color="auto"/>
            <w:right w:val="none" w:sz="0" w:space="0" w:color="auto"/>
          </w:divBdr>
        </w:div>
        <w:div w:id="966543474">
          <w:marLeft w:val="360"/>
          <w:marRight w:val="0"/>
          <w:marTop w:val="200"/>
          <w:marBottom w:val="0"/>
          <w:divBdr>
            <w:top w:val="none" w:sz="0" w:space="0" w:color="auto"/>
            <w:left w:val="none" w:sz="0" w:space="0" w:color="auto"/>
            <w:bottom w:val="none" w:sz="0" w:space="0" w:color="auto"/>
            <w:right w:val="none" w:sz="0" w:space="0" w:color="auto"/>
          </w:divBdr>
        </w:div>
      </w:divsChild>
    </w:div>
    <w:div w:id="1484740356">
      <w:bodyDiv w:val="1"/>
      <w:marLeft w:val="0"/>
      <w:marRight w:val="0"/>
      <w:marTop w:val="0"/>
      <w:marBottom w:val="0"/>
      <w:divBdr>
        <w:top w:val="none" w:sz="0" w:space="0" w:color="auto"/>
        <w:left w:val="none" w:sz="0" w:space="0" w:color="auto"/>
        <w:bottom w:val="none" w:sz="0" w:space="0" w:color="auto"/>
        <w:right w:val="none" w:sz="0" w:space="0" w:color="auto"/>
      </w:divBdr>
      <w:divsChild>
        <w:div w:id="1269045563">
          <w:marLeft w:val="360"/>
          <w:marRight w:val="0"/>
          <w:marTop w:val="200"/>
          <w:marBottom w:val="0"/>
          <w:divBdr>
            <w:top w:val="none" w:sz="0" w:space="0" w:color="auto"/>
            <w:left w:val="none" w:sz="0" w:space="0" w:color="auto"/>
            <w:bottom w:val="none" w:sz="0" w:space="0" w:color="auto"/>
            <w:right w:val="none" w:sz="0" w:space="0" w:color="auto"/>
          </w:divBdr>
        </w:div>
        <w:div w:id="585577204">
          <w:marLeft w:val="360"/>
          <w:marRight w:val="0"/>
          <w:marTop w:val="200"/>
          <w:marBottom w:val="0"/>
          <w:divBdr>
            <w:top w:val="none" w:sz="0" w:space="0" w:color="auto"/>
            <w:left w:val="none" w:sz="0" w:space="0" w:color="auto"/>
            <w:bottom w:val="none" w:sz="0" w:space="0" w:color="auto"/>
            <w:right w:val="none" w:sz="0" w:space="0" w:color="auto"/>
          </w:divBdr>
        </w:div>
        <w:div w:id="1774740864">
          <w:marLeft w:val="1080"/>
          <w:marRight w:val="0"/>
          <w:marTop w:val="100"/>
          <w:marBottom w:val="0"/>
          <w:divBdr>
            <w:top w:val="none" w:sz="0" w:space="0" w:color="auto"/>
            <w:left w:val="none" w:sz="0" w:space="0" w:color="auto"/>
            <w:bottom w:val="none" w:sz="0" w:space="0" w:color="auto"/>
            <w:right w:val="none" w:sz="0" w:space="0" w:color="auto"/>
          </w:divBdr>
        </w:div>
        <w:div w:id="1143619978">
          <w:marLeft w:val="1080"/>
          <w:marRight w:val="0"/>
          <w:marTop w:val="100"/>
          <w:marBottom w:val="0"/>
          <w:divBdr>
            <w:top w:val="none" w:sz="0" w:space="0" w:color="auto"/>
            <w:left w:val="none" w:sz="0" w:space="0" w:color="auto"/>
            <w:bottom w:val="none" w:sz="0" w:space="0" w:color="auto"/>
            <w:right w:val="none" w:sz="0" w:space="0" w:color="auto"/>
          </w:divBdr>
        </w:div>
        <w:div w:id="1557427131">
          <w:marLeft w:val="1080"/>
          <w:marRight w:val="0"/>
          <w:marTop w:val="100"/>
          <w:marBottom w:val="0"/>
          <w:divBdr>
            <w:top w:val="none" w:sz="0" w:space="0" w:color="auto"/>
            <w:left w:val="none" w:sz="0" w:space="0" w:color="auto"/>
            <w:bottom w:val="none" w:sz="0" w:space="0" w:color="auto"/>
            <w:right w:val="none" w:sz="0" w:space="0" w:color="auto"/>
          </w:divBdr>
        </w:div>
        <w:div w:id="888614611">
          <w:marLeft w:val="360"/>
          <w:marRight w:val="0"/>
          <w:marTop w:val="200"/>
          <w:marBottom w:val="0"/>
          <w:divBdr>
            <w:top w:val="none" w:sz="0" w:space="0" w:color="auto"/>
            <w:left w:val="none" w:sz="0" w:space="0" w:color="auto"/>
            <w:bottom w:val="none" w:sz="0" w:space="0" w:color="auto"/>
            <w:right w:val="none" w:sz="0" w:space="0" w:color="auto"/>
          </w:divBdr>
        </w:div>
      </w:divsChild>
    </w:div>
    <w:div w:id="1557549779">
      <w:bodyDiv w:val="1"/>
      <w:marLeft w:val="0"/>
      <w:marRight w:val="0"/>
      <w:marTop w:val="0"/>
      <w:marBottom w:val="0"/>
      <w:divBdr>
        <w:top w:val="none" w:sz="0" w:space="0" w:color="auto"/>
        <w:left w:val="none" w:sz="0" w:space="0" w:color="auto"/>
        <w:bottom w:val="none" w:sz="0" w:space="0" w:color="auto"/>
        <w:right w:val="none" w:sz="0" w:space="0" w:color="auto"/>
      </w:divBdr>
      <w:divsChild>
        <w:div w:id="163785997">
          <w:marLeft w:val="360"/>
          <w:marRight w:val="0"/>
          <w:marTop w:val="200"/>
          <w:marBottom w:val="0"/>
          <w:divBdr>
            <w:top w:val="none" w:sz="0" w:space="0" w:color="auto"/>
            <w:left w:val="none" w:sz="0" w:space="0" w:color="auto"/>
            <w:bottom w:val="none" w:sz="0" w:space="0" w:color="auto"/>
            <w:right w:val="none" w:sz="0" w:space="0" w:color="auto"/>
          </w:divBdr>
        </w:div>
        <w:div w:id="1907841353">
          <w:marLeft w:val="360"/>
          <w:marRight w:val="0"/>
          <w:marTop w:val="200"/>
          <w:marBottom w:val="0"/>
          <w:divBdr>
            <w:top w:val="none" w:sz="0" w:space="0" w:color="auto"/>
            <w:left w:val="none" w:sz="0" w:space="0" w:color="auto"/>
            <w:bottom w:val="none" w:sz="0" w:space="0" w:color="auto"/>
            <w:right w:val="none" w:sz="0" w:space="0" w:color="auto"/>
          </w:divBdr>
        </w:div>
        <w:div w:id="654796068">
          <w:marLeft w:val="360"/>
          <w:marRight w:val="0"/>
          <w:marTop w:val="200"/>
          <w:marBottom w:val="0"/>
          <w:divBdr>
            <w:top w:val="none" w:sz="0" w:space="0" w:color="auto"/>
            <w:left w:val="none" w:sz="0" w:space="0" w:color="auto"/>
            <w:bottom w:val="none" w:sz="0" w:space="0" w:color="auto"/>
            <w:right w:val="none" w:sz="0" w:space="0" w:color="auto"/>
          </w:divBdr>
        </w:div>
        <w:div w:id="150079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oacademi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Nieuwe%20Huisstijl\sjablonen%20bestanden\Brief%20algemeen_digitaal_beveilig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61DA-3B59-4600-A092-7014CE3E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algemeen_digitaal_beveiligd</Template>
  <TotalTime>10</TotalTime>
  <Pages>1</Pages>
  <Words>374</Words>
  <Characters>2061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Mulder</dc:creator>
  <cp:keywords/>
  <dc:description/>
  <cp:lastModifiedBy>Kees Stolk</cp:lastModifiedBy>
  <cp:revision>2</cp:revision>
  <cp:lastPrinted>2020-10-04T12:53:00Z</cp:lastPrinted>
  <dcterms:created xsi:type="dcterms:W3CDTF">2022-01-27T14:00:00Z</dcterms:created>
  <dcterms:modified xsi:type="dcterms:W3CDTF">2022-01-27T14:00:00Z</dcterms:modified>
</cp:coreProperties>
</file>