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517EA" w14:textId="6409CA54" w:rsidR="00A23FD0" w:rsidRDefault="0083352A" w:rsidP="00A23FD0">
      <w:pPr>
        <w:pStyle w:val="Koptekst"/>
        <w:rPr>
          <w:rFonts w:ascii="Raleway Bold" w:hAnsi="Raleway Bold"/>
          <w:color w:val="0075BF"/>
          <w:sz w:val="40"/>
          <w:szCs w:val="40"/>
        </w:rPr>
      </w:pPr>
      <w:r>
        <w:rPr>
          <w:rFonts w:ascii="Raleway Bold" w:hAnsi="Raleway Bold"/>
          <w:color w:val="0075BF"/>
          <w:sz w:val="40"/>
          <w:szCs w:val="40"/>
        </w:rPr>
        <w:t>Stellingen</w:t>
      </w:r>
      <w:r w:rsidR="00FE22B8">
        <w:rPr>
          <w:rFonts w:ascii="Raleway Bold" w:hAnsi="Raleway Bold"/>
          <w:color w:val="0075BF"/>
          <w:sz w:val="40"/>
          <w:szCs w:val="40"/>
        </w:rPr>
        <w:t xml:space="preserve"> voor politieke partijen</w:t>
      </w:r>
    </w:p>
    <w:p w14:paraId="524D0733" w14:textId="3BF9BBD6" w:rsidR="00A23FD0" w:rsidRDefault="00A23FD0" w:rsidP="00A23FD0">
      <w:pPr>
        <w:pStyle w:val="Koptekst"/>
        <w:rPr>
          <w:rFonts w:ascii="Raleway Bold" w:hAnsi="Raleway Bold"/>
          <w:color w:val="0075BF"/>
          <w:sz w:val="40"/>
          <w:szCs w:val="40"/>
        </w:rPr>
      </w:pPr>
    </w:p>
    <w:p w14:paraId="76A7D1D0" w14:textId="77777777" w:rsidR="00DE643A" w:rsidRDefault="00DE643A" w:rsidP="00A23FD0">
      <w:pPr>
        <w:pStyle w:val="Koptekst"/>
        <w:rPr>
          <w:rFonts w:ascii="Raleway Bold" w:hAnsi="Raleway Bold"/>
          <w:color w:val="0075BF"/>
          <w:sz w:val="40"/>
          <w:szCs w:val="40"/>
        </w:rPr>
      </w:pPr>
    </w:p>
    <w:p w14:paraId="23100B62" w14:textId="25170DB7" w:rsidR="00DE643A" w:rsidRDefault="00DE643A" w:rsidP="00DE643A">
      <w:pPr>
        <w:pStyle w:val="Koptekst"/>
        <w:tabs>
          <w:tab w:val="left" w:pos="1701"/>
        </w:tabs>
        <w:rPr>
          <w:rFonts w:ascii="Lato Light" w:hAnsi="Lato Light"/>
        </w:rPr>
      </w:pPr>
      <w:r w:rsidRPr="00DE643A">
        <w:rPr>
          <w:rFonts w:ascii="Lato Bold" w:hAnsi="Lato Bold"/>
          <w:color w:val="0075BF"/>
        </w:rPr>
        <w:t>Onderwerp</w:t>
      </w:r>
      <w:r w:rsidRPr="00DE643A">
        <w:rPr>
          <w:rFonts w:ascii="Raleway Bold" w:hAnsi="Raleway Bold"/>
          <w:color w:val="0075BF"/>
        </w:rPr>
        <w:t>:</w:t>
      </w:r>
      <w:r>
        <w:rPr>
          <w:rFonts w:ascii="Raleway Bold" w:hAnsi="Raleway Bold"/>
          <w:color w:val="0075BF"/>
        </w:rPr>
        <w:tab/>
      </w:r>
      <w:r w:rsidR="0083352A">
        <w:rPr>
          <w:rFonts w:ascii="Lato Light" w:hAnsi="Lato Light"/>
        </w:rPr>
        <w:t xml:space="preserve">Stellingen voor politieke partijen </w:t>
      </w:r>
    </w:p>
    <w:p w14:paraId="4CBC7076" w14:textId="77777777" w:rsidR="00946842" w:rsidRDefault="00946842" w:rsidP="00DE643A">
      <w:pPr>
        <w:pStyle w:val="Koptekst"/>
        <w:tabs>
          <w:tab w:val="left" w:pos="1701"/>
        </w:tabs>
        <w:rPr>
          <w:rFonts w:ascii="Lato Light" w:hAnsi="Lato Light"/>
        </w:rPr>
      </w:pPr>
    </w:p>
    <w:p w14:paraId="10C266D1" w14:textId="432B10FE" w:rsidR="009423A2" w:rsidRDefault="00DE643A" w:rsidP="009423A2">
      <w:pPr>
        <w:rPr>
          <w:rFonts w:ascii="Lato Light" w:hAnsi="Lato Light"/>
        </w:rPr>
      </w:pPr>
      <w:r>
        <w:rPr>
          <w:rFonts w:ascii="Lato Bold" w:hAnsi="Lato Bold"/>
          <w:color w:val="0075BF"/>
        </w:rPr>
        <w:t>Datum:</w:t>
      </w:r>
      <w:r>
        <w:rPr>
          <w:rFonts w:ascii="Lato Bold" w:hAnsi="Lato Bold"/>
          <w:color w:val="0075BF"/>
        </w:rPr>
        <w:tab/>
      </w:r>
      <w:r>
        <w:rPr>
          <w:rFonts w:ascii="Lato Bold" w:hAnsi="Lato Bold"/>
          <w:color w:val="0075BF"/>
        </w:rPr>
        <w:tab/>
      </w:r>
      <w:r w:rsidR="00A96660">
        <w:rPr>
          <w:rFonts w:ascii="Lato Light" w:hAnsi="Lato Light"/>
        </w:rPr>
        <w:t>..</w:t>
      </w:r>
      <w:r w:rsidR="00FD225C">
        <w:rPr>
          <w:rFonts w:ascii="Lato Light" w:hAnsi="Lato Light"/>
        </w:rPr>
        <w:t>-</w:t>
      </w:r>
      <w:r w:rsidR="004C3BBF">
        <w:rPr>
          <w:rFonts w:ascii="Lato Light" w:hAnsi="Lato Light"/>
        </w:rPr>
        <w:t>0</w:t>
      </w:r>
      <w:r w:rsidR="0031752D">
        <w:rPr>
          <w:rFonts w:ascii="Lato Light" w:hAnsi="Lato Light"/>
        </w:rPr>
        <w:t>2</w:t>
      </w:r>
      <w:r w:rsidR="00FD225C">
        <w:rPr>
          <w:rFonts w:ascii="Lato Light" w:hAnsi="Lato Light"/>
        </w:rPr>
        <w:t>-2</w:t>
      </w:r>
      <w:r w:rsidR="004C3BBF">
        <w:rPr>
          <w:rFonts w:ascii="Lato Light" w:hAnsi="Lato Light"/>
        </w:rPr>
        <w:t>2</w:t>
      </w:r>
    </w:p>
    <w:p w14:paraId="0CEF2949" w14:textId="0433B111" w:rsidR="0099071E" w:rsidRDefault="0099071E"/>
    <w:p w14:paraId="4E1C792B" w14:textId="7D7EDEC5" w:rsidR="00DE643A" w:rsidRDefault="00DE643A"/>
    <w:p w14:paraId="55C13656" w14:textId="77777777" w:rsidR="0083352A" w:rsidRPr="0083352A" w:rsidRDefault="0083352A" w:rsidP="0083352A">
      <w:pPr>
        <w:rPr>
          <w:rFonts w:ascii="Lato Light" w:hAnsi="Lato Light"/>
        </w:rPr>
      </w:pPr>
      <w:r w:rsidRPr="0083352A">
        <w:rPr>
          <w:rFonts w:ascii="Lato Light" w:hAnsi="Lato Light"/>
        </w:rPr>
        <w:t>Geachte lijsttrekker,</w:t>
      </w:r>
    </w:p>
    <w:p w14:paraId="704E5B4E" w14:textId="77777777" w:rsidR="0083352A" w:rsidRPr="0083352A" w:rsidRDefault="0083352A" w:rsidP="0083352A">
      <w:pPr>
        <w:rPr>
          <w:rFonts w:ascii="Lato Light" w:hAnsi="Lato Light"/>
        </w:rPr>
      </w:pPr>
    </w:p>
    <w:p w14:paraId="0911A5EB" w14:textId="6F9BD4D6" w:rsidR="0083352A" w:rsidRPr="0083352A" w:rsidRDefault="0083352A" w:rsidP="0083352A">
      <w:pPr>
        <w:rPr>
          <w:rFonts w:ascii="Lato Light" w:hAnsi="Lato Light"/>
        </w:rPr>
      </w:pPr>
      <w:r w:rsidRPr="0083352A">
        <w:rPr>
          <w:rFonts w:ascii="Lato Light" w:hAnsi="Lato Light"/>
        </w:rPr>
        <w:t>Op 16 maart zijn de verkiezingen voor de gemeenteraad. Voor u een spannende tijd. Maar ook voor de ondernemers in het buitengebied. Hoe wordt de samenstelling van de gemeenteraad, en hoe komt het nieuwe college van B&amp;W er uit te zien</w:t>
      </w:r>
      <w:r w:rsidR="0051019F">
        <w:rPr>
          <w:rFonts w:ascii="Lato Light" w:hAnsi="Lato Light"/>
        </w:rPr>
        <w:t>?</w:t>
      </w:r>
      <w:r w:rsidRPr="0083352A">
        <w:rPr>
          <w:rFonts w:ascii="Lato Light" w:hAnsi="Lato Light"/>
        </w:rPr>
        <w:t xml:space="preserve"> Als LTO Noord, afdeling … volgen we dit uiteraard met grote belangstelling. </w:t>
      </w:r>
      <w:r w:rsidR="0051019F">
        <w:rPr>
          <w:rFonts w:ascii="Lato Light" w:hAnsi="Lato Light"/>
        </w:rPr>
        <w:t>De samenstelling van</w:t>
      </w:r>
      <w:r w:rsidR="006C16A2">
        <w:rPr>
          <w:rFonts w:ascii="Lato Light" w:hAnsi="Lato Light"/>
        </w:rPr>
        <w:t xml:space="preserve"> de gemeenteraad en het college van B&amp;W zal voor een groot gedeelte bepalen hoe ons landelijk gebied er uit zal gaan zien.</w:t>
      </w:r>
      <w:r w:rsidR="00511D2E">
        <w:rPr>
          <w:rFonts w:ascii="Lato Light" w:hAnsi="Lato Light"/>
        </w:rPr>
        <w:t xml:space="preserve"> </w:t>
      </w:r>
    </w:p>
    <w:p w14:paraId="0516CF1D" w14:textId="77777777" w:rsidR="0083352A" w:rsidRPr="0083352A" w:rsidRDefault="0083352A" w:rsidP="0083352A">
      <w:pPr>
        <w:rPr>
          <w:rFonts w:ascii="Lato Light" w:hAnsi="Lato Light"/>
        </w:rPr>
      </w:pPr>
    </w:p>
    <w:p w14:paraId="57143B7D" w14:textId="5C44012F" w:rsidR="0083352A" w:rsidRPr="0083352A" w:rsidRDefault="0083352A" w:rsidP="0083352A">
      <w:pPr>
        <w:rPr>
          <w:rFonts w:ascii="Lato Light" w:hAnsi="Lato Light"/>
        </w:rPr>
      </w:pPr>
      <w:r w:rsidRPr="0083352A">
        <w:rPr>
          <w:rFonts w:ascii="Lato Light" w:hAnsi="Lato Light"/>
        </w:rPr>
        <w:t xml:space="preserve">In onze nieuwsbrief van begin maart </w:t>
      </w:r>
      <w:r w:rsidR="00D97CEB">
        <w:rPr>
          <w:rFonts w:ascii="Lato Light" w:hAnsi="Lato Light"/>
        </w:rPr>
        <w:t>besteden wij aandacht aan</w:t>
      </w:r>
      <w:r w:rsidRPr="0083352A">
        <w:rPr>
          <w:rFonts w:ascii="Lato Light" w:hAnsi="Lato Light"/>
        </w:rPr>
        <w:t xml:space="preserve"> de gemeenteraadsverkiezingen. </w:t>
      </w:r>
      <w:r w:rsidR="00D97CEB">
        <w:rPr>
          <w:rFonts w:ascii="Lato Light" w:hAnsi="Lato Light"/>
        </w:rPr>
        <w:t>In</w:t>
      </w:r>
      <w:r w:rsidRPr="0083352A">
        <w:rPr>
          <w:rFonts w:ascii="Lato Light" w:hAnsi="Lato Light"/>
        </w:rPr>
        <w:t xml:space="preserve"> de eerste plaats om onze leden er op te wijzen dat het belangrijk is om te gaan stemmen. </w:t>
      </w:r>
      <w:r w:rsidR="00D97CEB">
        <w:rPr>
          <w:rFonts w:ascii="Lato Light" w:hAnsi="Lato Light"/>
        </w:rPr>
        <w:t>In</w:t>
      </w:r>
      <w:r w:rsidRPr="0083352A">
        <w:rPr>
          <w:rFonts w:ascii="Lato Light" w:hAnsi="Lato Light"/>
        </w:rPr>
        <w:t xml:space="preserve"> de tweede plaats door aandacht te schenken aan voor onze leden belangrijke thema’s. Daarom hebben we een aantal stellingen die we aan u willen voorleggen. Wij willen u vragen om op iedere stelling kort te reageren. Maximaal </w:t>
      </w:r>
      <w:r w:rsidR="002C2D21">
        <w:rPr>
          <w:rFonts w:ascii="Lato Light" w:hAnsi="Lato Light"/>
        </w:rPr>
        <w:t>..</w:t>
      </w:r>
      <w:r w:rsidRPr="0083352A">
        <w:rPr>
          <w:rFonts w:ascii="Lato Light" w:hAnsi="Lato Light"/>
        </w:rPr>
        <w:t xml:space="preserve"> woorden per stelling. </w:t>
      </w:r>
      <w:r w:rsidR="004E72CF">
        <w:rPr>
          <w:rFonts w:ascii="Lato Light" w:hAnsi="Lato Light"/>
        </w:rPr>
        <w:t xml:space="preserve">Uw reactie zullen wij publiceren in onze nieuwsbrief, zodat onze leden op de hoogte zijn van uw wensen </w:t>
      </w:r>
      <w:r w:rsidR="002A5103">
        <w:rPr>
          <w:rFonts w:ascii="Lato Light" w:hAnsi="Lato Light"/>
        </w:rPr>
        <w:t xml:space="preserve">en visie op deze onderwerpen. Uiteraard gaan wij indien gewenst ook graag met u het gesprek daarover aan. </w:t>
      </w:r>
      <w:r w:rsidRPr="0083352A">
        <w:rPr>
          <w:rFonts w:ascii="Lato Light" w:hAnsi="Lato Light"/>
        </w:rPr>
        <w:t xml:space="preserve">Wij zien uw reactie op de stellingen graag voor </w:t>
      </w:r>
      <w:r w:rsidR="00FC0ED1">
        <w:rPr>
          <w:rFonts w:ascii="Lato Light" w:hAnsi="Lato Light"/>
        </w:rPr>
        <w:t xml:space="preserve">... </w:t>
      </w:r>
      <w:r w:rsidRPr="0083352A">
        <w:rPr>
          <w:rFonts w:ascii="Lato Light" w:hAnsi="Lato Light"/>
        </w:rPr>
        <w:t>tegemoet. U kunt deze mailen naar: …@ltonoord.nl</w:t>
      </w:r>
    </w:p>
    <w:p w14:paraId="25A7160D" w14:textId="0474B4BB" w:rsidR="0083352A" w:rsidRDefault="0083352A" w:rsidP="0083352A">
      <w:pPr>
        <w:rPr>
          <w:rFonts w:ascii="Lato Light" w:hAnsi="Lato Light"/>
        </w:rPr>
      </w:pPr>
    </w:p>
    <w:p w14:paraId="0C461552" w14:textId="38F76ECA" w:rsidR="00F90636" w:rsidRDefault="00F90636" w:rsidP="0083352A">
      <w:pPr>
        <w:rPr>
          <w:rFonts w:ascii="Lato Light" w:hAnsi="Lato Light"/>
          <w:b/>
          <w:bCs/>
        </w:rPr>
      </w:pPr>
      <w:r>
        <w:rPr>
          <w:rFonts w:ascii="Lato Light" w:hAnsi="Lato Light"/>
          <w:b/>
          <w:bCs/>
        </w:rPr>
        <w:t xml:space="preserve">Inleiding stelling </w:t>
      </w:r>
      <w:r w:rsidR="004B4212">
        <w:rPr>
          <w:rFonts w:ascii="Lato Light" w:hAnsi="Lato Light"/>
          <w:b/>
          <w:bCs/>
        </w:rPr>
        <w:t>1</w:t>
      </w:r>
      <w:r w:rsidR="00D524E3">
        <w:rPr>
          <w:rFonts w:ascii="Lato Light" w:hAnsi="Lato Light"/>
          <w:b/>
          <w:bCs/>
        </w:rPr>
        <w:t xml:space="preserve"> &amp; </w:t>
      </w:r>
      <w:r w:rsidR="004B4212">
        <w:rPr>
          <w:rFonts w:ascii="Lato Light" w:hAnsi="Lato Light"/>
          <w:b/>
          <w:bCs/>
        </w:rPr>
        <w:t>2</w:t>
      </w:r>
    </w:p>
    <w:p w14:paraId="51D65E52" w14:textId="1DA4C8C5" w:rsidR="00F90636" w:rsidRDefault="00F90636" w:rsidP="0083352A">
      <w:pPr>
        <w:rPr>
          <w:rFonts w:ascii="Lato Light" w:hAnsi="Lato Light"/>
        </w:rPr>
      </w:pPr>
      <w:r>
        <w:rPr>
          <w:rFonts w:ascii="Lato Light" w:hAnsi="Lato Light"/>
        </w:rPr>
        <w:t>In Nederland is een grote druk op ruimte. Datacenters</w:t>
      </w:r>
      <w:r w:rsidR="00D43784">
        <w:rPr>
          <w:rFonts w:ascii="Lato Light" w:hAnsi="Lato Light"/>
        </w:rPr>
        <w:t>, woningbouw, natuurgebieden, schone energie</w:t>
      </w:r>
      <w:r w:rsidR="00DF692C">
        <w:rPr>
          <w:rFonts w:ascii="Lato Light" w:hAnsi="Lato Light"/>
        </w:rPr>
        <w:t>-opwek; e</w:t>
      </w:r>
      <w:r w:rsidR="00D43784">
        <w:rPr>
          <w:rFonts w:ascii="Lato Light" w:hAnsi="Lato Light"/>
        </w:rPr>
        <w:t xml:space="preserve">r zijn veel opgaven in ons kleine land. </w:t>
      </w:r>
      <w:r w:rsidR="005375C3">
        <w:rPr>
          <w:rFonts w:ascii="Lato Light" w:hAnsi="Lato Light"/>
        </w:rPr>
        <w:t>Het gevaar bestaat dat deze zaken</w:t>
      </w:r>
      <w:r w:rsidR="006E4E68">
        <w:rPr>
          <w:rFonts w:ascii="Lato Light" w:hAnsi="Lato Light"/>
        </w:rPr>
        <w:t xml:space="preserve"> de land- en tuinbouwsector naar de rand van ons land </w:t>
      </w:r>
      <w:r w:rsidR="004301B5">
        <w:rPr>
          <w:rFonts w:ascii="Lato Light" w:hAnsi="Lato Light"/>
        </w:rPr>
        <w:t>verdrijven, iets waar veel consequenties aan zijn verbonden</w:t>
      </w:r>
      <w:r w:rsidR="006E4E68">
        <w:rPr>
          <w:rFonts w:ascii="Lato Light" w:hAnsi="Lato Light"/>
        </w:rPr>
        <w:t>.</w:t>
      </w:r>
      <w:r w:rsidR="0031509B">
        <w:rPr>
          <w:rFonts w:ascii="Lato Light" w:hAnsi="Lato Light"/>
        </w:rPr>
        <w:t xml:space="preserve"> Zie voor een greep uit deze consequenties onze grondvisie</w:t>
      </w:r>
      <w:r w:rsidR="00B20511">
        <w:rPr>
          <w:rFonts w:ascii="Lato Light" w:hAnsi="Lato Light"/>
        </w:rPr>
        <w:t xml:space="preserve">: </w:t>
      </w:r>
      <w:hyperlink r:id="rId8" w:history="1">
        <w:r w:rsidR="00B20511" w:rsidRPr="003818CD">
          <w:rPr>
            <w:rStyle w:val="Hyperlink"/>
            <w:rFonts w:ascii="Lato Light" w:hAnsi="Lato Light"/>
          </w:rPr>
          <w:t>www.lto.nl/grondvisie</w:t>
        </w:r>
      </w:hyperlink>
      <w:r w:rsidR="00B20511">
        <w:rPr>
          <w:rFonts w:ascii="Lato Light" w:hAnsi="Lato Light"/>
        </w:rPr>
        <w:t xml:space="preserve">. </w:t>
      </w:r>
      <w:r w:rsidR="006E4E68">
        <w:rPr>
          <w:rFonts w:ascii="Lato Light" w:hAnsi="Lato Light"/>
        </w:rPr>
        <w:t xml:space="preserve"> </w:t>
      </w:r>
      <w:r w:rsidR="005375C3">
        <w:rPr>
          <w:rFonts w:ascii="Lato Light" w:hAnsi="Lato Light"/>
        </w:rPr>
        <w:t xml:space="preserve"> </w:t>
      </w:r>
    </w:p>
    <w:p w14:paraId="474F5176" w14:textId="77777777" w:rsidR="008313DA" w:rsidRPr="00F90636" w:rsidRDefault="008313DA" w:rsidP="0083352A">
      <w:pPr>
        <w:rPr>
          <w:rFonts w:ascii="Lato Light" w:hAnsi="Lato Light"/>
        </w:rPr>
      </w:pPr>
    </w:p>
    <w:p w14:paraId="1605C22C" w14:textId="7E2AFBEF" w:rsidR="0083352A" w:rsidRDefault="0083352A" w:rsidP="0083352A">
      <w:pPr>
        <w:rPr>
          <w:rFonts w:ascii="Lato Light" w:hAnsi="Lato Light"/>
        </w:rPr>
      </w:pPr>
      <w:r w:rsidRPr="0083352A">
        <w:rPr>
          <w:rFonts w:ascii="Lato Light" w:hAnsi="Lato Light"/>
        </w:rPr>
        <w:t>2.</w:t>
      </w:r>
      <w:r w:rsidRPr="0083352A">
        <w:rPr>
          <w:rFonts w:ascii="Lato Light" w:hAnsi="Lato Light"/>
        </w:rPr>
        <w:tab/>
        <w:t xml:space="preserve">De gemeente … </w:t>
      </w:r>
      <w:r w:rsidR="008313DA">
        <w:rPr>
          <w:rFonts w:ascii="Lato Light" w:hAnsi="Lato Light"/>
        </w:rPr>
        <w:t xml:space="preserve">ziet de agrarische sector als het beschermen waard en zal zich actief inzetten deze sector te behouden in onze gemeente. </w:t>
      </w:r>
    </w:p>
    <w:p w14:paraId="47AAA339" w14:textId="53595DBA" w:rsidR="00D524E3" w:rsidRDefault="00D524E3" w:rsidP="00D524E3">
      <w:pPr>
        <w:rPr>
          <w:rFonts w:ascii="Lato Light" w:hAnsi="Lato Light"/>
        </w:rPr>
      </w:pPr>
      <w:r>
        <w:rPr>
          <w:rFonts w:ascii="Lato Light" w:hAnsi="Lato Light"/>
        </w:rPr>
        <w:t>3</w:t>
      </w:r>
      <w:r w:rsidRPr="0083352A">
        <w:rPr>
          <w:rFonts w:ascii="Lato Light" w:hAnsi="Lato Light"/>
        </w:rPr>
        <w:t>.</w:t>
      </w:r>
      <w:r w:rsidRPr="0083352A">
        <w:rPr>
          <w:rFonts w:ascii="Lato Light" w:hAnsi="Lato Light"/>
        </w:rPr>
        <w:tab/>
        <w:t xml:space="preserve">De gemeente … </w:t>
      </w:r>
      <w:r w:rsidR="0085778B">
        <w:rPr>
          <w:rFonts w:ascii="Lato Light" w:hAnsi="Lato Light"/>
        </w:rPr>
        <w:t>streeft naar het principe van ‘inbreiding’</w:t>
      </w:r>
      <w:r w:rsidR="00D64A90">
        <w:rPr>
          <w:rFonts w:ascii="Lato Light" w:hAnsi="Lato Light"/>
        </w:rPr>
        <w:t>; er wordt gestreefd naar het bouwen in kernen</w:t>
      </w:r>
      <w:r w:rsidR="00C155AA">
        <w:rPr>
          <w:rFonts w:ascii="Lato Light" w:hAnsi="Lato Light"/>
        </w:rPr>
        <w:t>.</w:t>
      </w:r>
    </w:p>
    <w:p w14:paraId="520FEAAC" w14:textId="77777777" w:rsidR="00D524E3" w:rsidRDefault="00D524E3" w:rsidP="0083352A">
      <w:pPr>
        <w:rPr>
          <w:rFonts w:ascii="Lato Light" w:hAnsi="Lato Light"/>
        </w:rPr>
      </w:pPr>
    </w:p>
    <w:p w14:paraId="75F6D677" w14:textId="2D624917" w:rsidR="0083352A" w:rsidRDefault="0083352A" w:rsidP="0083352A">
      <w:pPr>
        <w:rPr>
          <w:rFonts w:ascii="Lato Light" w:hAnsi="Lato Light"/>
        </w:rPr>
      </w:pPr>
    </w:p>
    <w:p w14:paraId="395E97F2" w14:textId="6514272F" w:rsidR="00965A2B" w:rsidRPr="00965A2B" w:rsidRDefault="00965A2B" w:rsidP="00965A2B">
      <w:pPr>
        <w:rPr>
          <w:rFonts w:ascii="Lato Light" w:hAnsi="Lato Light"/>
          <w:b/>
          <w:bCs/>
        </w:rPr>
      </w:pPr>
      <w:r w:rsidRPr="00965A2B">
        <w:rPr>
          <w:rFonts w:ascii="Lato Light" w:hAnsi="Lato Light"/>
          <w:b/>
          <w:bCs/>
        </w:rPr>
        <w:t>Inleiding stelling 3</w:t>
      </w:r>
    </w:p>
    <w:p w14:paraId="2E9AD458" w14:textId="7ADA1A3B" w:rsidR="00965A2B" w:rsidRPr="0083352A" w:rsidRDefault="00965A2B" w:rsidP="00965A2B">
      <w:pPr>
        <w:rPr>
          <w:rFonts w:ascii="Lato Light" w:hAnsi="Lato Light"/>
        </w:rPr>
      </w:pPr>
      <w:r w:rsidRPr="00965A2B">
        <w:rPr>
          <w:rFonts w:ascii="Lato Light" w:hAnsi="Lato Light"/>
        </w:rPr>
        <w:t>Agrariërs zetten zich in voor het behoud van biodiversiteit. Biodiversiteit wordt ook bedreigd door de toename van invasieve exoten. Planten en dieren die van oorsprong eigenlijk niet in Nederland thuishoren maar er wel gekomen zijn en die inheemse planten en dieren bedreigen. Voorbeelden van invasieve exoten zijn de Nijlgans, het Damhert, de Reuzeberenklauw, Japanse duizendknoop, Fonteinkruid</w:t>
      </w:r>
      <w:r w:rsidR="004E67D7">
        <w:rPr>
          <w:rFonts w:ascii="Lato Light" w:hAnsi="Lato Light"/>
        </w:rPr>
        <w:t>, Jacobskruiskruid</w:t>
      </w:r>
      <w:r w:rsidRPr="00965A2B">
        <w:rPr>
          <w:rFonts w:ascii="Lato Light" w:hAnsi="Lato Light"/>
        </w:rPr>
        <w:t xml:space="preserve"> en de Grote Waternavel. Een aantal van deze genoemde invasieve exoten komen ook binnen de gemeentegrenzen van </w:t>
      </w:r>
      <w:r w:rsidR="004E67D7">
        <w:rPr>
          <w:rFonts w:ascii="Lato Light" w:hAnsi="Lato Light"/>
        </w:rPr>
        <w:t>X</w:t>
      </w:r>
      <w:r w:rsidRPr="00965A2B">
        <w:rPr>
          <w:rFonts w:ascii="Lato Light" w:hAnsi="Lato Light"/>
        </w:rPr>
        <w:t xml:space="preserve"> voor. Hoe gaat uw partij zich inzetten voor het bestrijden van deze invasieve exoten in onze gemeente?</w:t>
      </w:r>
      <w:r w:rsidR="00724FBE">
        <w:rPr>
          <w:rFonts w:ascii="Lato Light" w:hAnsi="Lato Light"/>
        </w:rPr>
        <w:br/>
      </w:r>
    </w:p>
    <w:p w14:paraId="198E942F" w14:textId="0EB9D79F" w:rsidR="0083352A" w:rsidRPr="0083352A" w:rsidRDefault="0083352A" w:rsidP="0083352A">
      <w:pPr>
        <w:rPr>
          <w:rFonts w:ascii="Lato Light" w:hAnsi="Lato Light"/>
        </w:rPr>
      </w:pPr>
      <w:r w:rsidRPr="0083352A">
        <w:rPr>
          <w:rFonts w:ascii="Lato Light" w:hAnsi="Lato Light"/>
        </w:rPr>
        <w:lastRenderedPageBreak/>
        <w:t>3.</w:t>
      </w:r>
      <w:r w:rsidRPr="0083352A">
        <w:rPr>
          <w:rFonts w:ascii="Lato Light" w:hAnsi="Lato Light"/>
        </w:rPr>
        <w:tab/>
      </w:r>
      <w:r w:rsidR="00F90636" w:rsidRPr="00F90636">
        <w:rPr>
          <w:rFonts w:ascii="Lato Light" w:hAnsi="Lato Light"/>
        </w:rPr>
        <w:t xml:space="preserve">De gemeente </w:t>
      </w:r>
      <w:r w:rsidR="00F90636">
        <w:rPr>
          <w:rFonts w:ascii="Lato Light" w:hAnsi="Lato Light"/>
        </w:rPr>
        <w:t>X</w:t>
      </w:r>
      <w:r w:rsidR="00F90636" w:rsidRPr="00F90636">
        <w:rPr>
          <w:rFonts w:ascii="Lato Light" w:hAnsi="Lato Light"/>
        </w:rPr>
        <w:t xml:space="preserve"> zal actief beleid voeren voor het bestrijden van invasie</w:t>
      </w:r>
      <w:r w:rsidR="00724FBE">
        <w:rPr>
          <w:rFonts w:ascii="Lato Light" w:hAnsi="Lato Light"/>
        </w:rPr>
        <w:t>ve</w:t>
      </w:r>
      <w:r w:rsidR="00F90636" w:rsidRPr="00F90636">
        <w:rPr>
          <w:rFonts w:ascii="Lato Light" w:hAnsi="Lato Light"/>
        </w:rPr>
        <w:t xml:space="preserve"> exoten.</w:t>
      </w:r>
    </w:p>
    <w:p w14:paraId="0DD799C8" w14:textId="0DF22A48" w:rsidR="0083352A" w:rsidRDefault="0083352A" w:rsidP="0083352A">
      <w:pPr>
        <w:rPr>
          <w:rFonts w:ascii="Lato Light" w:hAnsi="Lato Light"/>
        </w:rPr>
      </w:pPr>
    </w:p>
    <w:p w14:paraId="1E4CBE6F" w14:textId="3BF8E784" w:rsidR="005A1E9D" w:rsidRDefault="005A1E9D" w:rsidP="0083352A">
      <w:pPr>
        <w:rPr>
          <w:rFonts w:ascii="Lato Light" w:hAnsi="Lato Light"/>
          <w:b/>
          <w:bCs/>
        </w:rPr>
      </w:pPr>
      <w:r>
        <w:rPr>
          <w:rFonts w:ascii="Lato Light" w:hAnsi="Lato Light"/>
          <w:b/>
          <w:bCs/>
        </w:rPr>
        <w:t>Inleiding stelling 4</w:t>
      </w:r>
    </w:p>
    <w:p w14:paraId="56D67AF5" w14:textId="7D66612D" w:rsidR="005A1E9D" w:rsidRPr="005A1E9D" w:rsidRDefault="002A16E3" w:rsidP="0083352A">
      <w:pPr>
        <w:rPr>
          <w:rFonts w:ascii="Lato Light" w:hAnsi="Lato Light"/>
        </w:rPr>
      </w:pPr>
      <w:r>
        <w:rPr>
          <w:rFonts w:ascii="Lato Light" w:hAnsi="Lato Light"/>
        </w:rPr>
        <w:t>Ons land bevindt zich momenteel in een energietransitie. Steeds meer energie wordt groen opgewekt en er zijn grote plannen om het aandeel groene energie verder te verhogen.</w:t>
      </w:r>
      <w:r w:rsidR="009740C3">
        <w:rPr>
          <w:rFonts w:ascii="Lato Light" w:hAnsi="Lato Light"/>
        </w:rPr>
        <w:t xml:space="preserve"> Als gemeente participeert u onder andere in de Regionale Energie Strategie (RES), waarin doelstellingen zijn opgenomen </w:t>
      </w:r>
      <w:r w:rsidR="00F227C5">
        <w:rPr>
          <w:rFonts w:ascii="Lato Light" w:hAnsi="Lato Light"/>
        </w:rPr>
        <w:t xml:space="preserve">om het aandeel groene energie te verhogen. Boeren en tuinders spelen daarbij een belangrijke rol, zij hebben veel mogelijkheden om groene energie op te wekken op hun daken of door middel van kleine windmolens. </w:t>
      </w:r>
      <w:r w:rsidR="002861E3">
        <w:rPr>
          <w:rFonts w:ascii="Lato Light" w:hAnsi="Lato Light"/>
        </w:rPr>
        <w:br/>
      </w:r>
    </w:p>
    <w:p w14:paraId="233344CE" w14:textId="3E1F0306" w:rsidR="0083352A" w:rsidRDefault="0083352A" w:rsidP="0083352A">
      <w:pPr>
        <w:rPr>
          <w:rFonts w:ascii="Lato Light" w:hAnsi="Lato Light"/>
        </w:rPr>
      </w:pPr>
      <w:r w:rsidRPr="0083352A">
        <w:rPr>
          <w:rFonts w:ascii="Lato Light" w:hAnsi="Lato Light"/>
        </w:rPr>
        <w:t>4.</w:t>
      </w:r>
      <w:r w:rsidRPr="0083352A">
        <w:rPr>
          <w:rFonts w:ascii="Lato Light" w:hAnsi="Lato Light"/>
        </w:rPr>
        <w:tab/>
        <w:t xml:space="preserve">De gemeente … </w:t>
      </w:r>
      <w:r w:rsidR="00EE7846">
        <w:rPr>
          <w:rFonts w:ascii="Lato Light" w:hAnsi="Lato Light"/>
        </w:rPr>
        <w:t xml:space="preserve">neemt kleinschalige energie-opwek als uitgangspunt voor het behalen van de doelstelling rondom groene energie-opwek. </w:t>
      </w:r>
      <w:r w:rsidR="00BF5628">
        <w:rPr>
          <w:rFonts w:ascii="Lato Light" w:hAnsi="Lato Light"/>
        </w:rPr>
        <w:t>Bijvoorbeeld geen zonneweides, toestaan kleine bedrijfswindmolens etc.</w:t>
      </w:r>
    </w:p>
    <w:p w14:paraId="2A212498" w14:textId="54859C68" w:rsidR="002861E3" w:rsidRDefault="002861E3" w:rsidP="0083352A">
      <w:pPr>
        <w:rPr>
          <w:rFonts w:ascii="Lato Light" w:hAnsi="Lato Light"/>
        </w:rPr>
      </w:pPr>
    </w:p>
    <w:p w14:paraId="24CE282C" w14:textId="13E7EED0" w:rsidR="002861E3" w:rsidRDefault="002861E3" w:rsidP="0083352A">
      <w:pPr>
        <w:rPr>
          <w:rFonts w:ascii="Lato Light" w:hAnsi="Lato Light"/>
        </w:rPr>
      </w:pPr>
    </w:p>
    <w:p w14:paraId="43C15856" w14:textId="230F8D17" w:rsidR="002861E3" w:rsidRPr="002861E3" w:rsidRDefault="00E01494" w:rsidP="0083352A">
      <w:pPr>
        <w:rPr>
          <w:rFonts w:ascii="Lato Light" w:hAnsi="Lato Light"/>
          <w:b/>
          <w:bCs/>
        </w:rPr>
      </w:pPr>
      <w:r>
        <w:rPr>
          <w:rFonts w:ascii="Lato Light" w:hAnsi="Lato Light"/>
          <w:b/>
          <w:bCs/>
        </w:rPr>
        <w:t>Overige vragen</w:t>
      </w:r>
    </w:p>
    <w:p w14:paraId="00E360B1" w14:textId="77777777" w:rsidR="0083352A" w:rsidRPr="0083352A" w:rsidRDefault="0083352A" w:rsidP="0083352A">
      <w:pPr>
        <w:rPr>
          <w:rFonts w:ascii="Lato Light" w:hAnsi="Lato Light"/>
        </w:rPr>
      </w:pPr>
    </w:p>
    <w:p w14:paraId="25A20A81" w14:textId="4FD24FD1" w:rsidR="004D2159" w:rsidRDefault="0083352A" w:rsidP="0083352A">
      <w:pPr>
        <w:rPr>
          <w:rFonts w:ascii="Lato Light" w:hAnsi="Lato Light"/>
        </w:rPr>
      </w:pPr>
      <w:r w:rsidRPr="0083352A">
        <w:rPr>
          <w:rFonts w:ascii="Lato Light" w:hAnsi="Lato Light"/>
        </w:rPr>
        <w:t>5.</w:t>
      </w:r>
      <w:r w:rsidRPr="0083352A">
        <w:rPr>
          <w:rFonts w:ascii="Lato Light" w:hAnsi="Lato Light"/>
        </w:rPr>
        <w:tab/>
      </w:r>
      <w:r w:rsidR="004D2159" w:rsidRPr="004D2159">
        <w:rPr>
          <w:rFonts w:ascii="Lato Light" w:hAnsi="Lato Light"/>
        </w:rPr>
        <w:t xml:space="preserve">Kunt u in het kort schetsen hoe uw partij de toekomst ziet voor de agrarische sector in </w:t>
      </w:r>
      <w:r w:rsidR="00E907F5">
        <w:rPr>
          <w:rFonts w:ascii="Lato Light" w:hAnsi="Lato Light"/>
        </w:rPr>
        <w:t>gemeente X</w:t>
      </w:r>
      <w:r w:rsidR="004D2159" w:rsidRPr="004D2159">
        <w:rPr>
          <w:rFonts w:ascii="Lato Light" w:hAnsi="Lato Light"/>
        </w:rPr>
        <w:t xml:space="preserve"> met alle programma’s, transities en akkoorden die al klaar liggen</w:t>
      </w:r>
      <w:r w:rsidR="003C03F9">
        <w:rPr>
          <w:rFonts w:ascii="Lato Light" w:hAnsi="Lato Light"/>
        </w:rPr>
        <w:t>?</w:t>
      </w:r>
    </w:p>
    <w:p w14:paraId="53DBEF70" w14:textId="377D6F15" w:rsidR="005323F2" w:rsidRDefault="005323F2" w:rsidP="0083352A">
      <w:pPr>
        <w:rPr>
          <w:rFonts w:ascii="Lato Light" w:hAnsi="Lato Light"/>
        </w:rPr>
      </w:pPr>
    </w:p>
    <w:p w14:paraId="60F7556A" w14:textId="77777777" w:rsidR="004D2159" w:rsidRDefault="005323F2" w:rsidP="004D2159">
      <w:pPr>
        <w:rPr>
          <w:rFonts w:ascii="Lato Light" w:hAnsi="Lato Light"/>
        </w:rPr>
      </w:pPr>
      <w:r>
        <w:rPr>
          <w:rFonts w:ascii="Lato Light" w:hAnsi="Lato Light"/>
        </w:rPr>
        <w:t xml:space="preserve">6. </w:t>
      </w:r>
      <w:r w:rsidR="004D2159">
        <w:rPr>
          <w:rFonts w:ascii="Lato Light" w:hAnsi="Lato Light"/>
        </w:rPr>
        <w:t xml:space="preserve"> </w:t>
      </w:r>
      <w:r w:rsidR="004D2159">
        <w:rPr>
          <w:rFonts w:ascii="Lato Light" w:hAnsi="Lato Light"/>
        </w:rPr>
        <w:tab/>
      </w:r>
      <w:r w:rsidR="004D2159" w:rsidRPr="0083352A">
        <w:rPr>
          <w:rFonts w:ascii="Lato Light" w:hAnsi="Lato Light"/>
        </w:rPr>
        <w:t xml:space="preserve">In het buitengebied ziet mijn partij graag veranderd: </w:t>
      </w:r>
    </w:p>
    <w:p w14:paraId="621B58D6" w14:textId="0B94AD76" w:rsidR="005323F2" w:rsidRPr="0083352A" w:rsidRDefault="005323F2" w:rsidP="0083352A">
      <w:pPr>
        <w:rPr>
          <w:rFonts w:ascii="Lato Light" w:hAnsi="Lato Light"/>
        </w:rPr>
      </w:pPr>
    </w:p>
    <w:p w14:paraId="07351A04" w14:textId="77777777" w:rsidR="0083352A" w:rsidRPr="0083352A" w:rsidRDefault="0083352A">
      <w:pPr>
        <w:rPr>
          <w:rFonts w:ascii="Lato Light" w:hAnsi="Lato Light"/>
        </w:rPr>
      </w:pPr>
    </w:p>
    <w:p w14:paraId="5CFED45A" w14:textId="2AEBFBC0" w:rsidR="004A6F3B" w:rsidRPr="004A6F3B" w:rsidRDefault="00495FE1" w:rsidP="002A5103">
      <w:pPr>
        <w:pStyle w:val="Lijstalinea"/>
        <w:rPr>
          <w:rFonts w:ascii="Lato Light" w:hAnsi="Lato Light"/>
        </w:rPr>
      </w:pPr>
      <w:r>
        <w:rPr>
          <w:rFonts w:ascii="Lato Light" w:hAnsi="Lato Light"/>
        </w:rPr>
        <w:br/>
      </w:r>
    </w:p>
    <w:sectPr w:rsidR="004A6F3B" w:rsidRPr="004A6F3B" w:rsidSect="00A23FD0">
      <w:headerReference w:type="default" r:id="rId9"/>
      <w:footerReference w:type="default" r:id="rId10"/>
      <w:pgSz w:w="11906" w:h="16838"/>
      <w:pgMar w:top="1985" w:right="1417" w:bottom="1417" w:left="1417" w:header="708" w:footer="4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18230" w14:textId="77777777" w:rsidR="00381D1B" w:rsidRDefault="00381D1B" w:rsidP="00767A2A">
      <w:r>
        <w:separator/>
      </w:r>
    </w:p>
  </w:endnote>
  <w:endnote w:type="continuationSeparator" w:id="0">
    <w:p w14:paraId="1AA03167" w14:textId="77777777" w:rsidR="00381D1B" w:rsidRDefault="00381D1B" w:rsidP="00767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Light">
    <w:panose1 w:val="020F0502020204030203"/>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Raleway Bold">
    <w:panose1 w:val="00000000000000000000"/>
    <w:charset w:val="00"/>
    <w:family w:val="roman"/>
    <w:notTrueType/>
    <w:pitch w:val="default"/>
  </w:font>
  <w:font w:name="Lato Bold">
    <w:panose1 w:val="020F0502020204030203"/>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Lato Light" w:hAnsi="Lato Light"/>
        <w:sz w:val="18"/>
        <w:szCs w:val="18"/>
      </w:rPr>
      <w:id w:val="1984265831"/>
      <w:docPartObj>
        <w:docPartGallery w:val="Page Numbers (Bottom of Page)"/>
        <w:docPartUnique/>
      </w:docPartObj>
    </w:sdtPr>
    <w:sdtEndPr/>
    <w:sdtContent>
      <w:sdt>
        <w:sdtPr>
          <w:rPr>
            <w:rFonts w:ascii="Lato Light" w:hAnsi="Lato Light"/>
            <w:sz w:val="18"/>
            <w:szCs w:val="18"/>
          </w:rPr>
          <w:id w:val="-1705238520"/>
          <w:docPartObj>
            <w:docPartGallery w:val="Page Numbers (Top of Page)"/>
            <w:docPartUnique/>
          </w:docPartObj>
        </w:sdtPr>
        <w:sdtEndPr/>
        <w:sdtContent>
          <w:p w14:paraId="1AAF5709" w14:textId="77777777" w:rsidR="0099071E" w:rsidRPr="00D73669" w:rsidRDefault="00B22EA3" w:rsidP="00D73669">
            <w:pPr>
              <w:pStyle w:val="Voettekst"/>
              <w:jc w:val="right"/>
              <w:rPr>
                <w:rFonts w:ascii="Lato Light" w:hAnsi="Lato Light"/>
                <w:sz w:val="18"/>
                <w:szCs w:val="18"/>
              </w:rPr>
            </w:pPr>
            <w:r>
              <w:rPr>
                <w:noProof/>
              </w:rPr>
              <w:drawing>
                <wp:anchor distT="0" distB="0" distL="114300" distR="114300" simplePos="0" relativeHeight="251661312" behindDoc="1" locked="0" layoutInCell="1" allowOverlap="1" wp14:anchorId="69EC5D3E" wp14:editId="2BC20F4E">
                  <wp:simplePos x="0" y="0"/>
                  <wp:positionH relativeFrom="page">
                    <wp:posOffset>-126365</wp:posOffset>
                  </wp:positionH>
                  <wp:positionV relativeFrom="paragraph">
                    <wp:posOffset>-185420</wp:posOffset>
                  </wp:positionV>
                  <wp:extent cx="7686675" cy="581601"/>
                  <wp:effectExtent l="0" t="0" r="0" b="9525"/>
                  <wp:wrapNone/>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A4 briefpapier_onderschrift_RGB_contouren_zonder gegevens.png"/>
                          <pic:cNvPicPr/>
                        </pic:nvPicPr>
                        <pic:blipFill>
                          <a:blip r:embed="rId1">
                            <a:extLst>
                              <a:ext uri="{28A0092B-C50C-407E-A947-70E740481C1C}">
                                <a14:useLocalDpi xmlns:a14="http://schemas.microsoft.com/office/drawing/2010/main" val="0"/>
                              </a:ext>
                            </a:extLst>
                          </a:blip>
                          <a:stretch>
                            <a:fillRect/>
                          </a:stretch>
                        </pic:blipFill>
                        <pic:spPr>
                          <a:xfrm>
                            <a:off x="0" y="0"/>
                            <a:ext cx="7686675" cy="581601"/>
                          </a:xfrm>
                          <a:prstGeom prst="rect">
                            <a:avLst/>
                          </a:prstGeom>
                        </pic:spPr>
                      </pic:pic>
                    </a:graphicData>
                  </a:graphic>
                  <wp14:sizeRelH relativeFrom="margin">
                    <wp14:pctWidth>0</wp14:pctWidth>
                  </wp14:sizeRelH>
                  <wp14:sizeRelV relativeFrom="margin">
                    <wp14:pctHeight>0</wp14:pctHeight>
                  </wp14:sizeRelV>
                </wp:anchor>
              </w:drawing>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C849C" w14:textId="77777777" w:rsidR="00381D1B" w:rsidRDefault="00381D1B" w:rsidP="00767A2A">
      <w:r>
        <w:separator/>
      </w:r>
    </w:p>
  </w:footnote>
  <w:footnote w:type="continuationSeparator" w:id="0">
    <w:p w14:paraId="1394F57A" w14:textId="77777777" w:rsidR="00381D1B" w:rsidRDefault="00381D1B" w:rsidP="00767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30829" w14:textId="389E5218" w:rsidR="0099071E" w:rsidRDefault="002E13E0">
    <w:pPr>
      <w:pStyle w:val="Koptekst"/>
    </w:pPr>
    <w:r>
      <w:rPr>
        <w:noProof/>
      </w:rPr>
      <w:drawing>
        <wp:anchor distT="0" distB="0" distL="114300" distR="114300" simplePos="0" relativeHeight="251662336" behindDoc="1" locked="0" layoutInCell="1" allowOverlap="1" wp14:anchorId="1A6B71AF" wp14:editId="048E6D1E">
          <wp:simplePos x="0" y="0"/>
          <wp:positionH relativeFrom="column">
            <wp:posOffset>5120005</wp:posOffset>
          </wp:positionH>
          <wp:positionV relativeFrom="paragraph">
            <wp:posOffset>-449580</wp:posOffset>
          </wp:positionV>
          <wp:extent cx="1008890" cy="1085090"/>
          <wp:effectExtent l="0" t="0" r="1270" b="127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08890" cy="10850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53296"/>
    <w:multiLevelType w:val="hybridMultilevel"/>
    <w:tmpl w:val="F3B0538C"/>
    <w:lvl w:ilvl="0" w:tplc="F98AB374">
      <w:numFmt w:val="bullet"/>
      <w:lvlText w:val="-"/>
      <w:lvlJc w:val="left"/>
      <w:pPr>
        <w:ind w:left="720" w:hanging="360"/>
      </w:pPr>
      <w:rPr>
        <w:rFonts w:ascii="Lato Light" w:eastAsia="Times New Roman" w:hAnsi="Lato Light"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08C570E"/>
    <w:multiLevelType w:val="hybridMultilevel"/>
    <w:tmpl w:val="64BA90FA"/>
    <w:lvl w:ilvl="0" w:tplc="FE0A4C88">
      <w:numFmt w:val="bullet"/>
      <w:lvlText w:val="-"/>
      <w:lvlJc w:val="left"/>
      <w:pPr>
        <w:ind w:left="720" w:hanging="360"/>
      </w:pPr>
      <w:rPr>
        <w:rFonts w:ascii="Lato Light" w:eastAsia="Times New Roman" w:hAnsi="Lato Light"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5AB4601"/>
    <w:multiLevelType w:val="hybridMultilevel"/>
    <w:tmpl w:val="A3661D0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4963E34"/>
    <w:multiLevelType w:val="hybridMultilevel"/>
    <w:tmpl w:val="8F8C7386"/>
    <w:lvl w:ilvl="0" w:tplc="B06E0914">
      <w:start w:val="2"/>
      <w:numFmt w:val="bullet"/>
      <w:lvlText w:val="-"/>
      <w:lvlJc w:val="left"/>
      <w:pPr>
        <w:ind w:left="1080" w:hanging="360"/>
      </w:pPr>
      <w:rPr>
        <w:rFonts w:ascii="Lato Light" w:eastAsiaTheme="minorHAnsi" w:hAnsi="Lato Light" w:cstheme="minorBidi" w:hint="default"/>
        <w:u w:val="single"/>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62ED711B"/>
    <w:multiLevelType w:val="hybridMultilevel"/>
    <w:tmpl w:val="34BA4F04"/>
    <w:lvl w:ilvl="0" w:tplc="3468EB2A">
      <w:start w:val="1"/>
      <w:numFmt w:val="bullet"/>
      <w:lvlText w:val="-"/>
      <w:lvlJc w:val="left"/>
      <w:pPr>
        <w:ind w:left="720" w:hanging="360"/>
      </w:pPr>
      <w:rPr>
        <w:rFonts w:ascii="Lato Light" w:eastAsia="Times New Roman" w:hAnsi="Lato Light"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49A2C9B"/>
    <w:multiLevelType w:val="hybridMultilevel"/>
    <w:tmpl w:val="0BC87950"/>
    <w:lvl w:ilvl="0" w:tplc="336ACA7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0E14853"/>
    <w:multiLevelType w:val="hybridMultilevel"/>
    <w:tmpl w:val="A648C9A2"/>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0"/>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DCB"/>
    <w:rsid w:val="00002BB9"/>
    <w:rsid w:val="00012A4C"/>
    <w:rsid w:val="0009700D"/>
    <w:rsid w:val="000A6613"/>
    <w:rsid w:val="000F6724"/>
    <w:rsid w:val="001042C5"/>
    <w:rsid w:val="00135F3A"/>
    <w:rsid w:val="001766CE"/>
    <w:rsid w:val="00187887"/>
    <w:rsid w:val="00196DCB"/>
    <w:rsid w:val="001C7684"/>
    <w:rsid w:val="001E2748"/>
    <w:rsid w:val="002326A0"/>
    <w:rsid w:val="0025596B"/>
    <w:rsid w:val="0028187A"/>
    <w:rsid w:val="002861E3"/>
    <w:rsid w:val="002942AC"/>
    <w:rsid w:val="002A16E3"/>
    <w:rsid w:val="002A5103"/>
    <w:rsid w:val="002B0654"/>
    <w:rsid w:val="002C2D21"/>
    <w:rsid w:val="002E13E0"/>
    <w:rsid w:val="00301B7E"/>
    <w:rsid w:val="0031130F"/>
    <w:rsid w:val="0031509B"/>
    <w:rsid w:val="00317128"/>
    <w:rsid w:val="0031752D"/>
    <w:rsid w:val="003328C3"/>
    <w:rsid w:val="00381D1B"/>
    <w:rsid w:val="003C03F9"/>
    <w:rsid w:val="003D7088"/>
    <w:rsid w:val="00411DE1"/>
    <w:rsid w:val="004228D0"/>
    <w:rsid w:val="004301B5"/>
    <w:rsid w:val="00495FE1"/>
    <w:rsid w:val="004A6F3B"/>
    <w:rsid w:val="004B0354"/>
    <w:rsid w:val="004B4212"/>
    <w:rsid w:val="004C3BBF"/>
    <w:rsid w:val="004C4DF1"/>
    <w:rsid w:val="004D2159"/>
    <w:rsid w:val="004E67D7"/>
    <w:rsid w:val="004E72CF"/>
    <w:rsid w:val="005058F0"/>
    <w:rsid w:val="0051019F"/>
    <w:rsid w:val="00511D2E"/>
    <w:rsid w:val="005319C7"/>
    <w:rsid w:val="005323F2"/>
    <w:rsid w:val="005375C3"/>
    <w:rsid w:val="005477D5"/>
    <w:rsid w:val="00584575"/>
    <w:rsid w:val="005975D8"/>
    <w:rsid w:val="005A1E9D"/>
    <w:rsid w:val="005A3B5C"/>
    <w:rsid w:val="005A5D5C"/>
    <w:rsid w:val="005D0F9C"/>
    <w:rsid w:val="00604E6C"/>
    <w:rsid w:val="00622046"/>
    <w:rsid w:val="0063528D"/>
    <w:rsid w:val="0065262E"/>
    <w:rsid w:val="006751BB"/>
    <w:rsid w:val="00681DC1"/>
    <w:rsid w:val="0068710C"/>
    <w:rsid w:val="006C16A2"/>
    <w:rsid w:val="006E3C12"/>
    <w:rsid w:val="006E4E68"/>
    <w:rsid w:val="006F6535"/>
    <w:rsid w:val="00724FBE"/>
    <w:rsid w:val="00727BB4"/>
    <w:rsid w:val="00732E4C"/>
    <w:rsid w:val="00742259"/>
    <w:rsid w:val="00767A2A"/>
    <w:rsid w:val="007764CD"/>
    <w:rsid w:val="00784C03"/>
    <w:rsid w:val="00786361"/>
    <w:rsid w:val="00790DB7"/>
    <w:rsid w:val="007A26EC"/>
    <w:rsid w:val="007A3650"/>
    <w:rsid w:val="007A581C"/>
    <w:rsid w:val="007C3106"/>
    <w:rsid w:val="007C38A3"/>
    <w:rsid w:val="00800AAB"/>
    <w:rsid w:val="00806EAB"/>
    <w:rsid w:val="00815D8E"/>
    <w:rsid w:val="0082135F"/>
    <w:rsid w:val="00822CC2"/>
    <w:rsid w:val="008313DA"/>
    <w:rsid w:val="0083352A"/>
    <w:rsid w:val="00841A2E"/>
    <w:rsid w:val="00847F4D"/>
    <w:rsid w:val="008520B0"/>
    <w:rsid w:val="0085778B"/>
    <w:rsid w:val="00860873"/>
    <w:rsid w:val="00894A52"/>
    <w:rsid w:val="008C42A2"/>
    <w:rsid w:val="008F28C0"/>
    <w:rsid w:val="00906559"/>
    <w:rsid w:val="00915D1C"/>
    <w:rsid w:val="00916914"/>
    <w:rsid w:val="0093186E"/>
    <w:rsid w:val="00934230"/>
    <w:rsid w:val="00937C03"/>
    <w:rsid w:val="009423A2"/>
    <w:rsid w:val="00944C74"/>
    <w:rsid w:val="00946842"/>
    <w:rsid w:val="0095218E"/>
    <w:rsid w:val="0095685E"/>
    <w:rsid w:val="009609C1"/>
    <w:rsid w:val="00965806"/>
    <w:rsid w:val="00965A2B"/>
    <w:rsid w:val="009740C3"/>
    <w:rsid w:val="00981068"/>
    <w:rsid w:val="00982F6A"/>
    <w:rsid w:val="0099005A"/>
    <w:rsid w:val="0099071E"/>
    <w:rsid w:val="009967FC"/>
    <w:rsid w:val="009A2F73"/>
    <w:rsid w:val="009B0F37"/>
    <w:rsid w:val="009D7CD4"/>
    <w:rsid w:val="009E094C"/>
    <w:rsid w:val="00A00B61"/>
    <w:rsid w:val="00A15CD8"/>
    <w:rsid w:val="00A23FD0"/>
    <w:rsid w:val="00A3686D"/>
    <w:rsid w:val="00A50C3A"/>
    <w:rsid w:val="00A73F4C"/>
    <w:rsid w:val="00A751F7"/>
    <w:rsid w:val="00A90B8B"/>
    <w:rsid w:val="00A96660"/>
    <w:rsid w:val="00AA3B36"/>
    <w:rsid w:val="00AC0076"/>
    <w:rsid w:val="00B17678"/>
    <w:rsid w:val="00B20511"/>
    <w:rsid w:val="00B22EA3"/>
    <w:rsid w:val="00B635AF"/>
    <w:rsid w:val="00B64C4C"/>
    <w:rsid w:val="00B72574"/>
    <w:rsid w:val="00B851B1"/>
    <w:rsid w:val="00BA2849"/>
    <w:rsid w:val="00BC1535"/>
    <w:rsid w:val="00BC363C"/>
    <w:rsid w:val="00BF5628"/>
    <w:rsid w:val="00C155AA"/>
    <w:rsid w:val="00C517EE"/>
    <w:rsid w:val="00C53CAB"/>
    <w:rsid w:val="00CA23CE"/>
    <w:rsid w:val="00CE1887"/>
    <w:rsid w:val="00CE3D41"/>
    <w:rsid w:val="00D43784"/>
    <w:rsid w:val="00D524E3"/>
    <w:rsid w:val="00D64A90"/>
    <w:rsid w:val="00D73669"/>
    <w:rsid w:val="00D77653"/>
    <w:rsid w:val="00D87ADB"/>
    <w:rsid w:val="00D97CEB"/>
    <w:rsid w:val="00DE643A"/>
    <w:rsid w:val="00DF692C"/>
    <w:rsid w:val="00E01494"/>
    <w:rsid w:val="00E01FFE"/>
    <w:rsid w:val="00E03CC9"/>
    <w:rsid w:val="00E21914"/>
    <w:rsid w:val="00E504D0"/>
    <w:rsid w:val="00E84EB5"/>
    <w:rsid w:val="00E907F5"/>
    <w:rsid w:val="00ED1F11"/>
    <w:rsid w:val="00ED7D90"/>
    <w:rsid w:val="00EE4CF6"/>
    <w:rsid w:val="00EE536F"/>
    <w:rsid w:val="00EE7846"/>
    <w:rsid w:val="00F03421"/>
    <w:rsid w:val="00F15FEE"/>
    <w:rsid w:val="00F227C5"/>
    <w:rsid w:val="00F90636"/>
    <w:rsid w:val="00FA4A0A"/>
    <w:rsid w:val="00FC0ED1"/>
    <w:rsid w:val="00FD225C"/>
    <w:rsid w:val="00FE22B8"/>
    <w:rsid w:val="00FF3C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51F45D"/>
  <w15:chartTrackingRefBased/>
  <w15:docId w15:val="{0F274290-000F-44FF-A1A0-4B6061D70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517EE"/>
    <w:pPr>
      <w:tabs>
        <w:tab w:val="left" w:pos="567"/>
        <w:tab w:val="left" w:pos="1134"/>
        <w:tab w:val="left" w:pos="1701"/>
        <w:tab w:val="left" w:pos="2268"/>
        <w:tab w:val="left" w:pos="7938"/>
      </w:tabs>
      <w:spacing w:after="0" w:line="240" w:lineRule="auto"/>
    </w:pPr>
    <w:rPr>
      <w:rFonts w:ascii="Arial Narrow" w:eastAsia="Times New Roman" w:hAnsi="Arial Narrow" w:cs="Times New Roman"/>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67A2A"/>
    <w:pPr>
      <w:tabs>
        <w:tab w:val="clear" w:pos="567"/>
        <w:tab w:val="clear" w:pos="1134"/>
        <w:tab w:val="clear" w:pos="1701"/>
        <w:tab w:val="clear" w:pos="2268"/>
        <w:tab w:val="clear" w:pos="7938"/>
        <w:tab w:val="center" w:pos="4536"/>
        <w:tab w:val="right" w:pos="9072"/>
      </w:tabs>
    </w:pPr>
    <w:rPr>
      <w:rFonts w:asciiTheme="minorHAnsi" w:eastAsiaTheme="minorHAnsi" w:hAnsiTheme="minorHAnsi" w:cstheme="minorBidi"/>
      <w:szCs w:val="22"/>
      <w:lang w:eastAsia="en-US"/>
    </w:rPr>
  </w:style>
  <w:style w:type="character" w:customStyle="1" w:styleId="KoptekstChar">
    <w:name w:val="Koptekst Char"/>
    <w:basedOn w:val="Standaardalinea-lettertype"/>
    <w:link w:val="Koptekst"/>
    <w:uiPriority w:val="99"/>
    <w:rsid w:val="00767A2A"/>
  </w:style>
  <w:style w:type="paragraph" w:styleId="Voettekst">
    <w:name w:val="footer"/>
    <w:basedOn w:val="Standaard"/>
    <w:link w:val="VoettekstChar"/>
    <w:uiPriority w:val="99"/>
    <w:unhideWhenUsed/>
    <w:rsid w:val="00767A2A"/>
    <w:pPr>
      <w:tabs>
        <w:tab w:val="clear" w:pos="567"/>
        <w:tab w:val="clear" w:pos="1134"/>
        <w:tab w:val="clear" w:pos="1701"/>
        <w:tab w:val="clear" w:pos="2268"/>
        <w:tab w:val="clear" w:pos="7938"/>
        <w:tab w:val="center" w:pos="4536"/>
        <w:tab w:val="right" w:pos="9072"/>
      </w:tabs>
    </w:pPr>
    <w:rPr>
      <w:rFonts w:asciiTheme="minorHAnsi" w:eastAsiaTheme="minorHAnsi" w:hAnsiTheme="minorHAnsi" w:cstheme="minorBidi"/>
      <w:szCs w:val="22"/>
      <w:lang w:eastAsia="en-US"/>
    </w:rPr>
  </w:style>
  <w:style w:type="character" w:customStyle="1" w:styleId="VoettekstChar">
    <w:name w:val="Voettekst Char"/>
    <w:basedOn w:val="Standaardalinea-lettertype"/>
    <w:link w:val="Voettekst"/>
    <w:uiPriority w:val="99"/>
    <w:rsid w:val="00767A2A"/>
  </w:style>
  <w:style w:type="table" w:styleId="Tabelraster">
    <w:name w:val="Table Grid"/>
    <w:basedOn w:val="Standaardtabel"/>
    <w:rsid w:val="009A2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E21914"/>
    <w:pPr>
      <w:spacing w:after="0" w:line="240" w:lineRule="auto"/>
    </w:pPr>
  </w:style>
  <w:style w:type="paragraph" w:styleId="Lijstalinea">
    <w:name w:val="List Paragraph"/>
    <w:basedOn w:val="Standaard"/>
    <w:uiPriority w:val="34"/>
    <w:qFormat/>
    <w:rsid w:val="00A751F7"/>
    <w:pPr>
      <w:tabs>
        <w:tab w:val="clear" w:pos="567"/>
        <w:tab w:val="clear" w:pos="1134"/>
        <w:tab w:val="clear" w:pos="1701"/>
        <w:tab w:val="clear" w:pos="2268"/>
        <w:tab w:val="clear" w:pos="7938"/>
      </w:tabs>
      <w:spacing w:after="160" w:line="259" w:lineRule="auto"/>
      <w:ind w:left="720"/>
      <w:contextualSpacing/>
    </w:pPr>
    <w:rPr>
      <w:rFonts w:asciiTheme="minorHAnsi" w:eastAsiaTheme="minorHAnsi" w:hAnsiTheme="minorHAnsi" w:cstheme="minorBidi"/>
      <w:szCs w:val="22"/>
      <w:lang w:eastAsia="en-US"/>
    </w:rPr>
  </w:style>
  <w:style w:type="character" w:styleId="Verwijzingopmerking">
    <w:name w:val="annotation reference"/>
    <w:basedOn w:val="Standaardalinea-lettertype"/>
    <w:uiPriority w:val="99"/>
    <w:semiHidden/>
    <w:unhideWhenUsed/>
    <w:rsid w:val="00981068"/>
    <w:rPr>
      <w:sz w:val="16"/>
      <w:szCs w:val="16"/>
    </w:rPr>
  </w:style>
  <w:style w:type="paragraph" w:styleId="Tekstopmerking">
    <w:name w:val="annotation text"/>
    <w:basedOn w:val="Standaard"/>
    <w:link w:val="TekstopmerkingChar"/>
    <w:uiPriority w:val="99"/>
    <w:semiHidden/>
    <w:unhideWhenUsed/>
    <w:rsid w:val="00981068"/>
    <w:rPr>
      <w:sz w:val="20"/>
    </w:rPr>
  </w:style>
  <w:style w:type="character" w:customStyle="1" w:styleId="TekstopmerkingChar">
    <w:name w:val="Tekst opmerking Char"/>
    <w:basedOn w:val="Standaardalinea-lettertype"/>
    <w:link w:val="Tekstopmerking"/>
    <w:uiPriority w:val="99"/>
    <w:semiHidden/>
    <w:rsid w:val="00981068"/>
    <w:rPr>
      <w:rFonts w:ascii="Arial Narrow" w:eastAsia="Times New Roman" w:hAnsi="Arial Narrow"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981068"/>
    <w:rPr>
      <w:b/>
      <w:bCs/>
    </w:rPr>
  </w:style>
  <w:style w:type="character" w:customStyle="1" w:styleId="OnderwerpvanopmerkingChar">
    <w:name w:val="Onderwerp van opmerking Char"/>
    <w:basedOn w:val="TekstopmerkingChar"/>
    <w:link w:val="Onderwerpvanopmerking"/>
    <w:uiPriority w:val="99"/>
    <w:semiHidden/>
    <w:rsid w:val="00981068"/>
    <w:rPr>
      <w:rFonts w:ascii="Arial Narrow" w:eastAsia="Times New Roman" w:hAnsi="Arial Narrow" w:cs="Times New Roman"/>
      <w:b/>
      <w:bCs/>
      <w:sz w:val="20"/>
      <w:szCs w:val="20"/>
      <w:lang w:eastAsia="nl-NL"/>
    </w:rPr>
  </w:style>
  <w:style w:type="character" w:styleId="Hyperlink">
    <w:name w:val="Hyperlink"/>
    <w:basedOn w:val="Standaardalinea-lettertype"/>
    <w:uiPriority w:val="99"/>
    <w:unhideWhenUsed/>
    <w:rsid w:val="00B20511"/>
    <w:rPr>
      <w:color w:val="0563C1" w:themeColor="hyperlink"/>
      <w:u w:val="single"/>
    </w:rPr>
  </w:style>
  <w:style w:type="character" w:styleId="Onopgelostemelding">
    <w:name w:val="Unresolved Mention"/>
    <w:basedOn w:val="Standaardalinea-lettertype"/>
    <w:uiPriority w:val="99"/>
    <w:semiHidden/>
    <w:unhideWhenUsed/>
    <w:rsid w:val="00B205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to.nl/grondvis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961DA-3B59-4600-A092-7014CE3EA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576</Words>
  <Characters>3171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Jeanine Mulder</dc:creator>
  <cp:keywords/>
  <dc:description/>
  <cp:lastModifiedBy>Kees Stolk</cp:lastModifiedBy>
  <cp:revision>38</cp:revision>
  <cp:lastPrinted>2020-10-04T12:53:00Z</cp:lastPrinted>
  <dcterms:created xsi:type="dcterms:W3CDTF">2022-01-07T11:33:00Z</dcterms:created>
  <dcterms:modified xsi:type="dcterms:W3CDTF">2022-02-02T14:19:00Z</dcterms:modified>
</cp:coreProperties>
</file>